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B66" w:rsidRDefault="00341B66" w:rsidP="00341B66">
      <w:pPr>
        <w:pStyle w:val="3"/>
        <w:jc w:val="center"/>
        <w:rPr>
          <w:b/>
          <w:u w:val="none"/>
        </w:rPr>
      </w:pPr>
      <w:r>
        <w:rPr>
          <w:b/>
          <w:u w:val="none"/>
        </w:rPr>
        <w:t>6 тақырып.    НАРЫҚ  ШАРУАШЫЛЫҚТЫҢ ЖАЛПЫ СИПАТТАМАСЫ.</w:t>
      </w:r>
    </w:p>
    <w:p w:rsidR="00341B66" w:rsidRDefault="00341B66" w:rsidP="00341B66">
      <w:pPr>
        <w:pStyle w:val="3"/>
        <w:jc w:val="left"/>
        <w:rPr>
          <w:b/>
          <w:u w:val="none"/>
        </w:rPr>
      </w:pPr>
    </w:p>
    <w:p w:rsidR="00341B66" w:rsidRDefault="00341B66" w:rsidP="00341B66">
      <w:pPr>
        <w:pStyle w:val="3"/>
        <w:numPr>
          <w:ilvl w:val="0"/>
          <w:numId w:val="6"/>
        </w:numPr>
        <w:tabs>
          <w:tab w:val="left" w:pos="3119"/>
        </w:tabs>
        <w:jc w:val="left"/>
        <w:rPr>
          <w:b/>
          <w:u w:val="none"/>
        </w:rPr>
      </w:pPr>
      <w:r>
        <w:rPr>
          <w:b/>
          <w:u w:val="none"/>
        </w:rPr>
        <w:t>Нарықтың мәні және түрлері.</w:t>
      </w:r>
    </w:p>
    <w:p w:rsidR="00341B66" w:rsidRDefault="00341B66" w:rsidP="00341B66">
      <w:pPr>
        <w:pStyle w:val="3"/>
        <w:numPr>
          <w:ilvl w:val="0"/>
          <w:numId w:val="6"/>
        </w:numPr>
        <w:tabs>
          <w:tab w:val="left" w:pos="3119"/>
        </w:tabs>
        <w:jc w:val="left"/>
        <w:rPr>
          <w:b/>
          <w:u w:val="none"/>
        </w:rPr>
      </w:pPr>
      <w:r>
        <w:rPr>
          <w:b/>
          <w:u w:val="none"/>
        </w:rPr>
        <w:t>Нарық механизімінің негізгі элементтері: сұраныс, ұсыныс, баға, бәсеке қабілеттілігі.</w:t>
      </w:r>
    </w:p>
    <w:p w:rsidR="00341B66" w:rsidRDefault="00341B66" w:rsidP="00341B66">
      <w:pPr>
        <w:pStyle w:val="3"/>
        <w:numPr>
          <w:ilvl w:val="0"/>
          <w:numId w:val="6"/>
        </w:numPr>
        <w:tabs>
          <w:tab w:val="left" w:pos="3119"/>
        </w:tabs>
        <w:jc w:val="left"/>
        <w:rPr>
          <w:u w:val="none"/>
        </w:rPr>
      </w:pPr>
      <w:r>
        <w:rPr>
          <w:b/>
          <w:u w:val="none"/>
        </w:rPr>
        <w:t>Нарықтың атқаратын қызметтері. Нарықты экономиканың артықшылықтары мен кемшіліктері.</w:t>
      </w:r>
    </w:p>
    <w:p w:rsidR="00341B66" w:rsidRDefault="00341B66" w:rsidP="00341B66">
      <w:pPr>
        <w:pStyle w:val="3"/>
        <w:jc w:val="left"/>
        <w:rPr>
          <w:u w:val="none"/>
        </w:rPr>
      </w:pPr>
    </w:p>
    <w:p w:rsidR="00341B66" w:rsidRDefault="00341B66" w:rsidP="00341B66">
      <w:pPr>
        <w:pStyle w:val="3"/>
        <w:ind w:firstLine="720"/>
        <w:rPr>
          <w:u w:val="none"/>
        </w:rPr>
      </w:pPr>
      <w:r>
        <w:rPr>
          <w:i/>
          <w:u w:val="none"/>
        </w:rPr>
        <w:t>Нарық</w:t>
      </w:r>
      <w:r>
        <w:rPr>
          <w:u w:val="none"/>
        </w:rPr>
        <w:t xml:space="preserve"> айырбас айналыс-бұл категория</w:t>
      </w:r>
      <w:r>
        <w:rPr>
          <w:u w:val="none"/>
          <w:lang w:val="kk-KZ"/>
        </w:rPr>
        <w:t xml:space="preserve"> </w:t>
      </w:r>
      <w:r>
        <w:rPr>
          <w:u w:val="none"/>
        </w:rPr>
        <w:t xml:space="preserve">бар өзара тығыз байлансты және тұрмыстық деңгейде жай теңестіріледі. Нарыққа бір ғана анықтама беру жеткіләксіз. </w:t>
      </w:r>
      <w:r>
        <w:rPr>
          <w:i/>
          <w:u w:val="none"/>
        </w:rPr>
        <w:t>Нарық</w:t>
      </w:r>
      <w:r>
        <w:rPr>
          <w:u w:val="none"/>
        </w:rPr>
        <w:t xml:space="preserve"> – бұл экономикалық проблемаларды  тиімді шешуді қамтамасыз ететін тауарларды өндіру мен оларды ақша  көмегімен айырбастау процесінде туындайтын экономикалық қарым-қатынастардың жиынтығы, шаруашылықты ұйымдастыру формасы. </w:t>
      </w:r>
      <w:r>
        <w:rPr>
          <w:i/>
          <w:u w:val="none"/>
        </w:rPr>
        <w:t>Нарық</w:t>
      </w:r>
      <w:r>
        <w:rPr>
          <w:u w:val="none"/>
        </w:rPr>
        <w:t>- қоғамдық еңбек бөлінісімен келісілген және шаруашылық субъектілерімен шеттелген тауарлы өндіріс дамуының табиғи- тарихи процесі нәтижесі.</w:t>
      </w:r>
    </w:p>
    <w:p w:rsidR="00341B66" w:rsidRDefault="00341B66" w:rsidP="00341B66">
      <w:pPr>
        <w:ind w:firstLine="709"/>
        <w:jc w:val="both"/>
        <w:rPr>
          <w:rFonts w:ascii="KZ Times New Roman" w:hAnsi="KZ Times New Roman"/>
          <w:sz w:val="28"/>
          <w:lang w:val="ru-MO"/>
        </w:rPr>
      </w:pPr>
      <w:r>
        <w:rPr>
          <w:rFonts w:ascii="KZ Times New Roman" w:hAnsi="KZ Times New Roman"/>
          <w:sz w:val="28"/>
          <w:lang w:val="ru-MO"/>
        </w:rPr>
        <w:t>Тауар өндірісінің дамуымен қатар рынок та дамиды және күрделене түседі және оны экономистердің талдауы да тереңдейді.</w:t>
      </w:r>
    </w:p>
    <w:p w:rsidR="00341B66" w:rsidRDefault="00341B66" w:rsidP="00341B66">
      <w:pPr>
        <w:ind w:firstLine="709"/>
        <w:jc w:val="both"/>
        <w:rPr>
          <w:rFonts w:ascii="KZ Times New Roman" w:hAnsi="KZ Times New Roman"/>
          <w:sz w:val="28"/>
          <w:lang w:val="ru-MO"/>
        </w:rPr>
      </w:pPr>
      <w:r>
        <w:rPr>
          <w:rFonts w:ascii="KZ Times New Roman" w:hAnsi="KZ Times New Roman"/>
          <w:sz w:val="28"/>
          <w:lang w:val="ru-MO"/>
        </w:rPr>
        <w:t>Нарық көпжақты, оны әр түрлі жағынан зерттеуге болады сондықтан да экономикалық әдебиеттерде оның көптеген анықтамалары бар.</w:t>
      </w:r>
    </w:p>
    <w:p w:rsidR="00341B66" w:rsidRDefault="00341B66" w:rsidP="00341B66">
      <w:pPr>
        <w:numPr>
          <w:ilvl w:val="0"/>
          <w:numId w:val="8"/>
        </w:numPr>
        <w:jc w:val="both"/>
        <w:rPr>
          <w:rFonts w:ascii="KZ Times New Roman" w:hAnsi="KZ Times New Roman"/>
          <w:sz w:val="28"/>
          <w:lang w:val="ru-MO"/>
        </w:rPr>
      </w:pPr>
      <w:r>
        <w:rPr>
          <w:rFonts w:ascii="KZ Times New Roman" w:hAnsi="KZ Times New Roman"/>
          <w:sz w:val="28"/>
          <w:lang w:val="ru-MO"/>
        </w:rPr>
        <w:t xml:space="preserve">сатып алу және сату көзқарасы бойынша </w:t>
      </w:r>
      <w:r>
        <w:rPr>
          <w:rFonts w:ascii="KZ Times New Roman" w:hAnsi="KZ Times New Roman"/>
          <w:b/>
          <w:i/>
          <w:sz w:val="28"/>
          <w:lang w:val="ru-MO"/>
        </w:rPr>
        <w:t xml:space="preserve">нарық </w:t>
      </w:r>
      <w:r>
        <w:rPr>
          <w:rFonts w:ascii="KZ Times New Roman" w:hAnsi="KZ Times New Roman"/>
          <w:sz w:val="28"/>
          <w:lang w:val="ru-MO"/>
        </w:rPr>
        <w:t>сұраныс пен ұсыныстың, өндіруші мен тұтынушының өзара әрекетін қарастырады.</w:t>
      </w:r>
    </w:p>
    <w:p w:rsidR="00341B66" w:rsidRDefault="00341B66" w:rsidP="00341B66">
      <w:pPr>
        <w:numPr>
          <w:ilvl w:val="0"/>
          <w:numId w:val="8"/>
        </w:numPr>
        <w:jc w:val="both"/>
        <w:rPr>
          <w:rFonts w:ascii="KZ Times New Roman" w:hAnsi="KZ Times New Roman"/>
          <w:sz w:val="28"/>
          <w:lang w:val="ru-MO"/>
        </w:rPr>
      </w:pPr>
      <w:r>
        <w:rPr>
          <w:rFonts w:ascii="KZ Times New Roman" w:hAnsi="KZ Times New Roman"/>
          <w:sz w:val="28"/>
          <w:lang w:val="ru-MO"/>
        </w:rPr>
        <w:t xml:space="preserve">экономиканы ұйымдастыру формасына қарай – </w:t>
      </w:r>
      <w:r>
        <w:rPr>
          <w:rFonts w:ascii="KZ Times New Roman" w:hAnsi="KZ Times New Roman"/>
          <w:b/>
          <w:i/>
          <w:sz w:val="28"/>
          <w:lang w:val="ru-MO"/>
        </w:rPr>
        <w:t xml:space="preserve">нарықты </w:t>
      </w:r>
      <w:r>
        <w:rPr>
          <w:rFonts w:ascii="KZ Times New Roman" w:hAnsi="KZ Times New Roman"/>
          <w:sz w:val="28"/>
          <w:lang w:val="ru-MO"/>
        </w:rPr>
        <w:t>экономиканың іс- әрекет етуінің қоғамдық формасы деп атайды.</w:t>
      </w:r>
    </w:p>
    <w:p w:rsidR="00341B66" w:rsidRDefault="00341B66" w:rsidP="00341B66">
      <w:pPr>
        <w:numPr>
          <w:ilvl w:val="0"/>
          <w:numId w:val="8"/>
        </w:numPr>
        <w:jc w:val="both"/>
        <w:rPr>
          <w:rFonts w:ascii="KZ Times New Roman" w:hAnsi="KZ Times New Roman"/>
          <w:sz w:val="28"/>
          <w:lang w:val="ru-MO"/>
        </w:rPr>
      </w:pPr>
      <w:r>
        <w:rPr>
          <w:rFonts w:ascii="KZ Times New Roman" w:hAnsi="KZ Times New Roman"/>
          <w:sz w:val="28"/>
          <w:lang w:val="ru-MO"/>
        </w:rPr>
        <w:t xml:space="preserve">рыноктық қатысушы позициясы бойынша </w:t>
      </w:r>
      <w:r>
        <w:rPr>
          <w:rFonts w:ascii="KZ Times New Roman" w:hAnsi="KZ Times New Roman"/>
          <w:b/>
          <w:i/>
          <w:sz w:val="28"/>
          <w:lang w:val="ru-MO"/>
        </w:rPr>
        <w:t>нарықты</w:t>
      </w:r>
      <w:r>
        <w:rPr>
          <w:rFonts w:ascii="KZ Times New Roman" w:hAnsi="KZ Times New Roman"/>
          <w:sz w:val="28"/>
          <w:lang w:val="ru-MO"/>
        </w:rPr>
        <w:t xml:space="preserve"> шаруашылық тұлғаларының арасындағы қоғамдық формасы.</w:t>
      </w:r>
    </w:p>
    <w:p w:rsidR="00341B66" w:rsidRDefault="00341B66" w:rsidP="00341B66">
      <w:pPr>
        <w:ind w:firstLine="709"/>
        <w:jc w:val="both"/>
        <w:rPr>
          <w:rFonts w:ascii="KZ Times New Roman" w:hAnsi="KZ Times New Roman"/>
          <w:sz w:val="28"/>
        </w:rPr>
      </w:pPr>
      <w:r>
        <w:rPr>
          <w:rFonts w:ascii="KZ Times New Roman" w:hAnsi="KZ Times New Roman"/>
          <w:b/>
          <w:sz w:val="28"/>
        </w:rPr>
        <w:t>Рынок</w:t>
      </w:r>
      <w:r>
        <w:rPr>
          <w:rFonts w:ascii="KZ Times New Roman" w:hAnsi="KZ Times New Roman"/>
          <w:sz w:val="28"/>
        </w:rPr>
        <w:t xml:space="preserve"> (</w:t>
      </w:r>
      <w:r>
        <w:rPr>
          <w:rFonts w:ascii="KZ Times New Roman" w:hAnsi="KZ Times New Roman"/>
          <w:b/>
          <w:i/>
          <w:sz w:val="28"/>
        </w:rPr>
        <w:t>нарық</w:t>
      </w:r>
      <w:r>
        <w:rPr>
          <w:rFonts w:ascii="KZ Times New Roman" w:hAnsi="KZ Times New Roman"/>
          <w:sz w:val="28"/>
        </w:rPr>
        <w:t>)</w:t>
      </w:r>
      <w:r>
        <w:rPr>
          <w:rFonts w:ascii="KZ Times New Roman" w:hAnsi="KZ Times New Roman"/>
          <w:b/>
          <w:i/>
          <w:sz w:val="28"/>
        </w:rPr>
        <w:t xml:space="preserve"> </w:t>
      </w:r>
      <w:r>
        <w:rPr>
          <w:rFonts w:ascii="KZ Times New Roman" w:hAnsi="KZ Times New Roman"/>
          <w:sz w:val="28"/>
        </w:rPr>
        <w:t xml:space="preserve">– бұл ұдайы өндірістің барлық буынында: өндіріс, бөлу, айырбас, тұтыну және сатумен сатып алу арқылы жүзеге асырлатын ұйымдық- экономикалық қатыстардың жүйесі. </w:t>
      </w:r>
    </w:p>
    <w:p w:rsidR="00341B66" w:rsidRDefault="00341B66" w:rsidP="00341B66">
      <w:pPr>
        <w:ind w:firstLine="709"/>
        <w:jc w:val="both"/>
      </w:pPr>
      <w:r>
        <w:rPr>
          <w:rFonts w:ascii="KZ Times New Roman" w:hAnsi="KZ Times New Roman"/>
          <w:sz w:val="28"/>
        </w:rPr>
        <w:t>Нарықтың субъектілеріне  жататындар: сатушылар мен сатып алушылар (үй шаруашылығы, фирмалар, мекемелер мемлекет). Нарық  объектілеріне  жататындар: тауарлар мен ақшалар. Тауарларға  жататындар: өндірілген өнім мен қатар өндіріс факторлары (еңбек, жер, капитал) мен  көрсетілетін қызметтер</w:t>
      </w:r>
      <w:r>
        <w:t>.</w:t>
      </w:r>
    </w:p>
    <w:p w:rsidR="00341B66" w:rsidRDefault="00341B66" w:rsidP="00341B66">
      <w:pPr>
        <w:ind w:firstLine="709"/>
        <w:jc w:val="both"/>
        <w:rPr>
          <w:rFonts w:ascii="KZ Times New Roman" w:hAnsi="KZ Times New Roman"/>
          <w:b/>
          <w:i/>
          <w:sz w:val="28"/>
          <w:lang w:val="ru-MO"/>
        </w:rPr>
      </w:pPr>
      <w:r>
        <w:rPr>
          <w:rFonts w:ascii="KZ Times New Roman" w:hAnsi="KZ Times New Roman"/>
          <w:b/>
          <w:i/>
          <w:sz w:val="28"/>
          <w:lang w:val="ru-MO"/>
        </w:rPr>
        <w:t>Нарық мынадай негізгі қызметтерді атқарады:</w:t>
      </w:r>
    </w:p>
    <w:p w:rsidR="00341B66" w:rsidRDefault="00341B66" w:rsidP="00341B66">
      <w:pPr>
        <w:pStyle w:val="3"/>
        <w:numPr>
          <w:ilvl w:val="0"/>
          <w:numId w:val="7"/>
        </w:numPr>
        <w:rPr>
          <w:i/>
          <w:u w:val="none"/>
        </w:rPr>
      </w:pPr>
      <w:r>
        <w:rPr>
          <w:i/>
          <w:u w:val="none"/>
        </w:rPr>
        <w:t xml:space="preserve">Ақпараттық қызмет </w:t>
      </w:r>
      <w:r>
        <w:rPr>
          <w:u w:val="none"/>
        </w:rPr>
        <w:t>- нарық экономика жағдайы туралы  мәліметтер  таратады. Яғни нарық арқылы өнімді өндіруге кеткен шығындарды есептеу жүргізіледі. Егер өнім өндіру шығыны жоғары болса, онда оның бағасы жоғары болады,ал оны ешкім сатып ала алмайды және болашақта ол өндірілмейді, сондықтан нарыққа шығыстарын жабатын баға бойынша сатылытын өнімдер ғана түседі. Осы жағдайлардың барлығы ақпарат арқылы жүзеге асады.</w:t>
      </w:r>
    </w:p>
    <w:p w:rsidR="00341B66" w:rsidRDefault="00341B66" w:rsidP="00341B66">
      <w:pPr>
        <w:pStyle w:val="3"/>
        <w:numPr>
          <w:ilvl w:val="0"/>
          <w:numId w:val="7"/>
        </w:numPr>
        <w:rPr>
          <w:u w:val="none"/>
        </w:rPr>
      </w:pPr>
      <w:r>
        <w:rPr>
          <w:i/>
          <w:u w:val="none"/>
        </w:rPr>
        <w:t>Делдалдық қызмет</w:t>
      </w:r>
      <w:r>
        <w:rPr>
          <w:u w:val="none"/>
        </w:rPr>
        <w:t xml:space="preserve"> – нарық жағдайында тұтынушы өзіне қолайлы   тауар сатушыны тауып, өндіруші (сатушы) өзіне пайдалы тауарды алушыны </w:t>
      </w:r>
      <w:r>
        <w:rPr>
          <w:u w:val="none"/>
        </w:rPr>
        <w:lastRenderedPageBreak/>
        <w:t>таңдауға  мүмкіндік алады. Яғни нарық арқылы өндірушілер мен тұтынушылар байланысы бекітіледі. Нарықтың әр бір қатысушысы бір уақытта сатушы да сатып алушы да болып табылады</w:t>
      </w:r>
    </w:p>
    <w:p w:rsidR="00341B66" w:rsidRDefault="00341B66" w:rsidP="00341B66">
      <w:pPr>
        <w:pStyle w:val="3"/>
        <w:numPr>
          <w:ilvl w:val="0"/>
          <w:numId w:val="7"/>
        </w:numPr>
        <w:rPr>
          <w:u w:val="none"/>
        </w:rPr>
      </w:pPr>
      <w:r>
        <w:rPr>
          <w:i/>
          <w:u w:val="none"/>
        </w:rPr>
        <w:t>Баға белгілеу қызметі</w:t>
      </w:r>
      <w:r>
        <w:rPr>
          <w:u w:val="none"/>
        </w:rPr>
        <w:t xml:space="preserve"> – нарықтың өзі тек  қоғамға  қажетті шығындарды қабылдайды және соларды ғана төлейді. Нарық арқылы өнімдер мен қызметтерге баға белгілеуге болады. Баға ұсыныс пен сұраныстың әсерінен ауытқып отырады. Егер нарықта бір тауардың саны сұраныстан асып кетсе, оған баға түседі және керісінше</w:t>
      </w:r>
    </w:p>
    <w:p w:rsidR="00341B66" w:rsidRDefault="00341B66" w:rsidP="00341B66">
      <w:pPr>
        <w:pStyle w:val="3"/>
        <w:numPr>
          <w:ilvl w:val="0"/>
          <w:numId w:val="7"/>
        </w:numPr>
        <w:rPr>
          <w:u w:val="none"/>
        </w:rPr>
      </w:pPr>
      <w:r>
        <w:rPr>
          <w:i/>
          <w:u w:val="none"/>
        </w:rPr>
        <w:t>Реттеушілік қызметі</w:t>
      </w:r>
      <w:r>
        <w:rPr>
          <w:u w:val="none"/>
        </w:rPr>
        <w:t xml:space="preserve"> капиталдың пайдасыз салалардан пайдалы салаға көшуі арқылы болашағы мол салалардың дамуына жағдай жасайды. Яғни нарық арқылы қоғамдық өндірісті реттеуді іске асыруда нені, қалай, кім үшін деген сұрақтарға жауап береді.</w:t>
      </w:r>
    </w:p>
    <w:p w:rsidR="00341B66" w:rsidRDefault="00341B66" w:rsidP="00341B66">
      <w:pPr>
        <w:pStyle w:val="3"/>
        <w:numPr>
          <w:ilvl w:val="0"/>
          <w:numId w:val="7"/>
        </w:numPr>
        <w:rPr>
          <w:u w:val="none"/>
        </w:rPr>
      </w:pPr>
      <w:r>
        <w:rPr>
          <w:i/>
          <w:u w:val="none"/>
        </w:rPr>
        <w:t>Санациялық қызмет</w:t>
      </w:r>
      <w:r>
        <w:rPr>
          <w:u w:val="none"/>
        </w:rPr>
        <w:t xml:space="preserve"> – бәсеке  қоғамдық өндірісті әлсіз, икемсіз және қабілетсіз кәсіпкерлерден тазартатын  белсенділер мен тапқырларға жол береді.</w:t>
      </w:r>
    </w:p>
    <w:p w:rsidR="00341B66" w:rsidRDefault="00341B66" w:rsidP="00341B66">
      <w:pPr>
        <w:ind w:left="709"/>
        <w:jc w:val="center"/>
        <w:rPr>
          <w:rFonts w:ascii="KZ Times New Roman" w:hAnsi="KZ Times New Roman"/>
          <w:b/>
          <w:sz w:val="28"/>
          <w:lang w:val="ru-MO"/>
        </w:rPr>
      </w:pPr>
      <w:r>
        <w:rPr>
          <w:rFonts w:ascii="KZ Times New Roman" w:hAnsi="KZ Times New Roman"/>
          <w:b/>
          <w:sz w:val="28"/>
          <w:lang w:val="ru-MO"/>
        </w:rPr>
        <w:t>Нарықтық жүйенің негізгі белгілірі мыналар:</w:t>
      </w:r>
    </w:p>
    <w:p w:rsidR="00341B66" w:rsidRDefault="00341B66" w:rsidP="00341B66">
      <w:pPr>
        <w:numPr>
          <w:ilvl w:val="0"/>
          <w:numId w:val="9"/>
        </w:numPr>
        <w:jc w:val="both"/>
        <w:rPr>
          <w:rFonts w:ascii="KZ Times New Roman" w:hAnsi="KZ Times New Roman"/>
          <w:sz w:val="28"/>
          <w:lang w:val="ru-MO"/>
        </w:rPr>
      </w:pPr>
      <w:r>
        <w:rPr>
          <w:rFonts w:ascii="KZ Times New Roman" w:hAnsi="KZ Times New Roman"/>
          <w:sz w:val="28"/>
          <w:lang w:val="ru-MO"/>
        </w:rPr>
        <w:t>өндіріс құрал жабдықтарының жеке меншіктің қолында болуы;</w:t>
      </w:r>
    </w:p>
    <w:p w:rsidR="00341B66" w:rsidRDefault="00341B66" w:rsidP="00341B66">
      <w:pPr>
        <w:numPr>
          <w:ilvl w:val="0"/>
          <w:numId w:val="9"/>
        </w:numPr>
        <w:jc w:val="both"/>
        <w:rPr>
          <w:rFonts w:ascii="KZ Times New Roman" w:hAnsi="KZ Times New Roman"/>
          <w:sz w:val="28"/>
          <w:lang w:val="ru-MO"/>
        </w:rPr>
      </w:pPr>
      <w:r>
        <w:rPr>
          <w:rFonts w:ascii="KZ Times New Roman" w:hAnsi="KZ Times New Roman"/>
          <w:sz w:val="28"/>
          <w:lang w:val="ru-MO"/>
        </w:rPr>
        <w:t>кәсіпкерлік еркіндіктің болуы;</w:t>
      </w:r>
    </w:p>
    <w:p w:rsidR="00341B66" w:rsidRDefault="00341B66" w:rsidP="00341B66">
      <w:pPr>
        <w:numPr>
          <w:ilvl w:val="0"/>
          <w:numId w:val="9"/>
        </w:numPr>
        <w:jc w:val="both"/>
        <w:rPr>
          <w:rFonts w:ascii="KZ Times New Roman" w:hAnsi="KZ Times New Roman"/>
          <w:sz w:val="28"/>
          <w:lang w:val="ru-MO"/>
        </w:rPr>
      </w:pPr>
      <w:r>
        <w:rPr>
          <w:rFonts w:ascii="KZ Times New Roman" w:hAnsi="KZ Times New Roman"/>
          <w:sz w:val="28"/>
          <w:lang w:val="ru-MO"/>
        </w:rPr>
        <w:t>экономикалық байланыстарда тек соңғы пайданың көзделуі;</w:t>
      </w:r>
    </w:p>
    <w:p w:rsidR="00341B66" w:rsidRDefault="00341B66" w:rsidP="00341B66">
      <w:pPr>
        <w:numPr>
          <w:ilvl w:val="0"/>
          <w:numId w:val="9"/>
        </w:numPr>
        <w:jc w:val="both"/>
        <w:rPr>
          <w:rFonts w:ascii="KZ Times New Roman" w:hAnsi="KZ Times New Roman"/>
          <w:sz w:val="28"/>
          <w:lang w:val="ru-MO"/>
        </w:rPr>
      </w:pPr>
      <w:r>
        <w:rPr>
          <w:rFonts w:ascii="KZ Times New Roman" w:hAnsi="KZ Times New Roman"/>
          <w:sz w:val="28"/>
          <w:lang w:val="ru-MO"/>
        </w:rPr>
        <w:t>экономикалық коньюктураға байланысты нарықтың өзін- өзі реттеуі;</w:t>
      </w:r>
    </w:p>
    <w:p w:rsidR="00341B66" w:rsidRDefault="00341B66" w:rsidP="00341B66">
      <w:pPr>
        <w:numPr>
          <w:ilvl w:val="0"/>
          <w:numId w:val="9"/>
        </w:numPr>
        <w:jc w:val="both"/>
        <w:rPr>
          <w:rFonts w:ascii="KZ Times New Roman" w:hAnsi="KZ Times New Roman"/>
          <w:sz w:val="28"/>
          <w:lang w:val="ru-MO"/>
        </w:rPr>
      </w:pPr>
      <w:r>
        <w:rPr>
          <w:rFonts w:ascii="KZ Times New Roman" w:hAnsi="KZ Times New Roman"/>
          <w:sz w:val="28"/>
          <w:lang w:val="ru-MO"/>
        </w:rPr>
        <w:t>өндірушілер жұмысына мемлекет тарапынан мейлінше аз араласу.</w:t>
      </w:r>
    </w:p>
    <w:p w:rsidR="00341B66" w:rsidRDefault="00341B66" w:rsidP="00341B66">
      <w:pPr>
        <w:pStyle w:val="1"/>
        <w:rPr>
          <w:b/>
        </w:rPr>
      </w:pPr>
      <w:r>
        <w:rPr>
          <w:b/>
        </w:rPr>
        <w:t>Артықшылығы</w:t>
      </w:r>
    </w:p>
    <w:p w:rsidR="00341B66" w:rsidRDefault="00341B66" w:rsidP="00341B66">
      <w:pPr>
        <w:numPr>
          <w:ilvl w:val="0"/>
          <w:numId w:val="10"/>
        </w:numPr>
        <w:jc w:val="both"/>
        <w:rPr>
          <w:rFonts w:ascii="KZ Times New Roman" w:hAnsi="KZ Times New Roman"/>
          <w:sz w:val="28"/>
          <w:lang w:val="ru-MO"/>
        </w:rPr>
      </w:pPr>
      <w:r>
        <w:rPr>
          <w:rFonts w:ascii="KZ Times New Roman" w:hAnsi="KZ Times New Roman"/>
          <w:sz w:val="28"/>
          <w:lang w:val="ru-MO"/>
        </w:rPr>
        <w:t>өзгеретін жағдайларға тез бейімделу және икемделу;</w:t>
      </w:r>
    </w:p>
    <w:p w:rsidR="00341B66" w:rsidRDefault="00341B66" w:rsidP="00341B66">
      <w:pPr>
        <w:numPr>
          <w:ilvl w:val="0"/>
          <w:numId w:val="10"/>
        </w:numPr>
        <w:jc w:val="both"/>
        <w:rPr>
          <w:rFonts w:ascii="KZ Times New Roman" w:hAnsi="KZ Times New Roman"/>
          <w:sz w:val="28"/>
          <w:lang w:val="ru-MO"/>
        </w:rPr>
      </w:pPr>
      <w:r>
        <w:rPr>
          <w:rFonts w:ascii="KZ Times New Roman" w:hAnsi="KZ Times New Roman"/>
          <w:sz w:val="28"/>
          <w:lang w:val="ru-MO"/>
        </w:rPr>
        <w:t>шығындарды азайту және пайданы көбейту мақсатымен жаңа технологияларды оперативті қолдану;</w:t>
      </w:r>
    </w:p>
    <w:p w:rsidR="00341B66" w:rsidRDefault="00341B66" w:rsidP="00341B66">
      <w:pPr>
        <w:numPr>
          <w:ilvl w:val="0"/>
          <w:numId w:val="10"/>
        </w:numPr>
        <w:jc w:val="both"/>
        <w:rPr>
          <w:rFonts w:ascii="KZ Times New Roman" w:hAnsi="KZ Times New Roman"/>
          <w:sz w:val="28"/>
          <w:lang w:val="ru-MO"/>
        </w:rPr>
      </w:pPr>
      <w:r>
        <w:rPr>
          <w:rFonts w:ascii="KZ Times New Roman" w:hAnsi="KZ Times New Roman"/>
          <w:sz w:val="28"/>
          <w:lang w:val="ru-MO"/>
        </w:rPr>
        <w:t>шешім қабылдауда, келісім жасауда өндірушілер мен тұтынушылардың тәуелсіздігі;</w:t>
      </w:r>
    </w:p>
    <w:p w:rsidR="00341B66" w:rsidRDefault="00341B66" w:rsidP="00341B66">
      <w:pPr>
        <w:numPr>
          <w:ilvl w:val="0"/>
          <w:numId w:val="10"/>
        </w:numPr>
        <w:jc w:val="both"/>
        <w:rPr>
          <w:rFonts w:ascii="KZ Times New Roman" w:hAnsi="KZ Times New Roman"/>
          <w:sz w:val="28"/>
          <w:lang w:val="ru-MO"/>
        </w:rPr>
      </w:pPr>
      <w:r>
        <w:rPr>
          <w:rFonts w:ascii="KZ Times New Roman" w:hAnsi="KZ Times New Roman"/>
          <w:sz w:val="28"/>
          <w:lang w:val="ru-MO"/>
        </w:rPr>
        <w:t>әр түрлі қажеттіліктерді керекті мөлшерде және жоғары сапамен қанағаттандыру қабылеті.</w:t>
      </w:r>
    </w:p>
    <w:p w:rsidR="00341B66" w:rsidRDefault="00341B66" w:rsidP="00341B66">
      <w:pPr>
        <w:pStyle w:val="1"/>
        <w:rPr>
          <w:b/>
        </w:rPr>
      </w:pPr>
      <w:r>
        <w:rPr>
          <w:b/>
        </w:rPr>
        <w:t>Кемшіліктері</w:t>
      </w:r>
    </w:p>
    <w:p w:rsidR="00341B66" w:rsidRDefault="00341B66" w:rsidP="00341B66">
      <w:pPr>
        <w:numPr>
          <w:ilvl w:val="0"/>
          <w:numId w:val="11"/>
        </w:numPr>
        <w:jc w:val="both"/>
        <w:rPr>
          <w:rFonts w:ascii="KZ Times New Roman" w:hAnsi="KZ Times New Roman"/>
          <w:sz w:val="28"/>
          <w:lang w:val="ru-MO"/>
        </w:rPr>
      </w:pPr>
      <w:r>
        <w:rPr>
          <w:rFonts w:ascii="KZ Times New Roman" w:hAnsi="KZ Times New Roman"/>
          <w:sz w:val="28"/>
          <w:lang w:val="ru-MO"/>
        </w:rPr>
        <w:t>нарық еңбек пен табысқа құқықтық кепіл бермейді;</w:t>
      </w:r>
    </w:p>
    <w:p w:rsidR="00341B66" w:rsidRDefault="00341B66" w:rsidP="00341B66">
      <w:pPr>
        <w:numPr>
          <w:ilvl w:val="0"/>
          <w:numId w:val="11"/>
        </w:numPr>
        <w:jc w:val="both"/>
        <w:rPr>
          <w:rFonts w:ascii="KZ Times New Roman" w:hAnsi="KZ Times New Roman"/>
          <w:sz w:val="28"/>
          <w:lang w:val="ru-MO"/>
        </w:rPr>
      </w:pPr>
      <w:r>
        <w:rPr>
          <w:rFonts w:ascii="KZ Times New Roman" w:hAnsi="KZ Times New Roman"/>
          <w:sz w:val="28"/>
          <w:lang w:val="ru-MO"/>
        </w:rPr>
        <w:t>қоғамда теңсіздікті туғызады;</w:t>
      </w:r>
    </w:p>
    <w:p w:rsidR="00341B66" w:rsidRDefault="00341B66" w:rsidP="00341B66">
      <w:pPr>
        <w:numPr>
          <w:ilvl w:val="0"/>
          <w:numId w:val="11"/>
        </w:numPr>
        <w:jc w:val="both"/>
        <w:rPr>
          <w:rFonts w:ascii="KZ Times New Roman" w:hAnsi="KZ Times New Roman"/>
          <w:sz w:val="28"/>
          <w:lang w:val="ru-MO"/>
        </w:rPr>
      </w:pPr>
      <w:r>
        <w:rPr>
          <w:rFonts w:ascii="KZ Times New Roman" w:hAnsi="KZ Times New Roman"/>
          <w:sz w:val="28"/>
          <w:lang w:val="ru-MO"/>
        </w:rPr>
        <w:t>тауарлар мен қызметтерді ұжымдасқан түрде өндіруге ынта тудырамайды;</w:t>
      </w:r>
    </w:p>
    <w:p w:rsidR="00341B66" w:rsidRDefault="00341B66" w:rsidP="00341B66">
      <w:pPr>
        <w:numPr>
          <w:ilvl w:val="0"/>
          <w:numId w:val="11"/>
        </w:numPr>
        <w:jc w:val="both"/>
        <w:rPr>
          <w:rFonts w:ascii="KZ Times New Roman" w:hAnsi="KZ Times New Roman"/>
          <w:sz w:val="28"/>
          <w:lang w:val="ru-MO"/>
        </w:rPr>
      </w:pPr>
      <w:r>
        <w:rPr>
          <w:rFonts w:ascii="KZ Times New Roman" w:hAnsi="KZ Times New Roman"/>
          <w:sz w:val="28"/>
          <w:lang w:val="ru-MO"/>
        </w:rPr>
        <w:t>нарық әлеуметтік қажетті тауарларды өндіруге емес, ол ақшасы бар елдің қажетін қанағаттандыруа бағытталған.</w:t>
      </w:r>
    </w:p>
    <w:p w:rsidR="00341B66" w:rsidRDefault="00341B66" w:rsidP="00341B66">
      <w:pPr>
        <w:ind w:firstLine="709"/>
        <w:jc w:val="both"/>
        <w:rPr>
          <w:rFonts w:ascii="KZ Times New Roman" w:hAnsi="KZ Times New Roman"/>
          <w:sz w:val="28"/>
          <w:lang w:val="ru-MO"/>
        </w:rPr>
      </w:pPr>
      <w:r>
        <w:rPr>
          <w:rFonts w:ascii="KZ Times New Roman" w:hAnsi="KZ Times New Roman"/>
          <w:sz w:val="28"/>
          <w:lang w:val="ru-MO"/>
        </w:rPr>
        <w:t xml:space="preserve">Нарықтың маңызды элементтеріне нарықтық </w:t>
      </w:r>
      <w:r>
        <w:rPr>
          <w:rFonts w:ascii="KZ Times New Roman" w:hAnsi="KZ Times New Roman"/>
          <w:i/>
          <w:sz w:val="28"/>
          <w:lang w:val="ru-MO"/>
        </w:rPr>
        <w:t xml:space="preserve">инфрақұрылым </w:t>
      </w:r>
      <w:r>
        <w:rPr>
          <w:rFonts w:ascii="KZ Times New Roman" w:hAnsi="KZ Times New Roman"/>
          <w:sz w:val="28"/>
          <w:lang w:val="ru-MO"/>
        </w:rPr>
        <w:t>жатады. Нарық тауар биржаларының көтерме және бөлшек саудаларынан құралып, қызмет етуін талап етеді. Нарық экономикасының әрекеттерінің механизмі үш басты принциптерге негізделеді.</w:t>
      </w:r>
    </w:p>
    <w:p w:rsidR="00341B66" w:rsidRDefault="00341B66" w:rsidP="00341B66">
      <w:pPr>
        <w:numPr>
          <w:ilvl w:val="0"/>
          <w:numId w:val="5"/>
        </w:numPr>
        <w:jc w:val="both"/>
        <w:rPr>
          <w:rFonts w:ascii="KZ Times New Roman" w:hAnsi="KZ Times New Roman"/>
          <w:sz w:val="28"/>
        </w:rPr>
      </w:pPr>
      <w:r>
        <w:rPr>
          <w:rFonts w:ascii="KZ Times New Roman" w:hAnsi="KZ Times New Roman"/>
          <w:sz w:val="28"/>
          <w:lang w:val="ru-MO"/>
        </w:rPr>
        <w:t xml:space="preserve">маржиналық </w:t>
      </w:r>
      <w:r>
        <w:rPr>
          <w:rFonts w:ascii="KZ Times New Roman" w:hAnsi="KZ Times New Roman"/>
          <w:sz w:val="28"/>
        </w:rPr>
        <w:t>(шекті) талдау</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rPr>
        <w:t xml:space="preserve">балама таңдау шығындарына </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rPr>
        <w:t>экономикалық рационалдыққа</w:t>
      </w:r>
    </w:p>
    <w:p w:rsidR="00341B66" w:rsidRDefault="00341B66" w:rsidP="00341B66">
      <w:pPr>
        <w:ind w:firstLine="709"/>
        <w:jc w:val="both"/>
        <w:rPr>
          <w:rFonts w:ascii="KZ Times New Roman" w:hAnsi="KZ Times New Roman"/>
          <w:sz w:val="28"/>
        </w:rPr>
      </w:pPr>
      <w:r>
        <w:rPr>
          <w:rFonts w:ascii="KZ Times New Roman" w:hAnsi="KZ Times New Roman"/>
          <w:i/>
          <w:sz w:val="28"/>
        </w:rPr>
        <w:t>Маржиналық талдау</w:t>
      </w:r>
      <w:r>
        <w:rPr>
          <w:rFonts w:ascii="KZ Times New Roman" w:hAnsi="KZ Times New Roman"/>
          <w:sz w:val="28"/>
        </w:rPr>
        <w:t xml:space="preserve"> принципі негізінде нарық субъектілерінің іс қимылы жүріп отырады. Олардың әрекетіне әсер ететін орташа емес, шекті </w:t>
      </w:r>
      <w:r>
        <w:rPr>
          <w:rFonts w:ascii="KZ Times New Roman" w:hAnsi="KZ Times New Roman"/>
          <w:sz w:val="28"/>
        </w:rPr>
        <w:lastRenderedPageBreak/>
        <w:t>шамалар. Осының нәтижесінде нақты тауарлармен толық қамтылу, нарықтық бағаның өзгеруі, т.б. Яғни бұл принцип нарықтық ортаның үздіксіз қызмет етуін, сұраныс пен ұсыныстың көлемінің тұрақты сақталуын, өндіруші мен тұтынушы арасындағы тепе - теңдіктің орнауына жол ашады.</w:t>
      </w:r>
    </w:p>
    <w:p w:rsidR="00341B66" w:rsidRDefault="00341B66" w:rsidP="00341B66">
      <w:pPr>
        <w:ind w:firstLine="709"/>
        <w:jc w:val="both"/>
        <w:rPr>
          <w:rFonts w:ascii="KZ Times New Roman" w:hAnsi="KZ Times New Roman"/>
          <w:sz w:val="28"/>
        </w:rPr>
      </w:pPr>
      <w:r>
        <w:rPr>
          <w:rFonts w:ascii="KZ Times New Roman" w:hAnsi="KZ Times New Roman"/>
          <w:i/>
          <w:sz w:val="28"/>
        </w:rPr>
        <w:t>Баламалы таңдау шығынының принциптері</w:t>
      </w:r>
      <w:r>
        <w:rPr>
          <w:rFonts w:ascii="KZ Times New Roman" w:hAnsi="KZ Times New Roman"/>
          <w:sz w:val="28"/>
        </w:rPr>
        <w:t xml:space="preserve"> - бұл тікелей және ресурстарды пайдаланудың, немесе,  кәсіптік әрекеттердің осыдан басқа, өзгеше әдістерінен бас тартудың салдарынан түспеген табыстың және шығындардың жиынтығы жатады.</w:t>
      </w:r>
    </w:p>
    <w:p w:rsidR="00341B66" w:rsidRDefault="00341B66" w:rsidP="00341B66">
      <w:pPr>
        <w:ind w:firstLine="709"/>
        <w:jc w:val="both"/>
        <w:rPr>
          <w:rFonts w:ascii="KZ Times New Roman" w:hAnsi="KZ Times New Roman"/>
          <w:sz w:val="28"/>
        </w:rPr>
      </w:pPr>
      <w:r>
        <w:rPr>
          <w:rFonts w:ascii="KZ Times New Roman" w:hAnsi="KZ Times New Roman"/>
          <w:sz w:val="28"/>
        </w:rPr>
        <w:t xml:space="preserve">Ерекшелігі барынша қолданылмаған мүмкіндіктердің ішінен ең тиімдісін және күмәнсіз орындай алатын вариантын таңдап алу. </w:t>
      </w:r>
      <w:r>
        <w:rPr>
          <w:rFonts w:ascii="KZ Times New Roman" w:hAnsi="KZ Times New Roman"/>
          <w:i/>
          <w:sz w:val="28"/>
        </w:rPr>
        <w:t xml:space="preserve">Экономикалық рационалды принципі </w:t>
      </w:r>
      <w:r>
        <w:rPr>
          <w:rFonts w:ascii="KZ Times New Roman" w:hAnsi="KZ Times New Roman"/>
          <w:sz w:val="28"/>
        </w:rPr>
        <w:t xml:space="preserve">- табыс пен шығындарды салыстыру негізінде қалыптасады. Рационалдық таңдау өзгеріп тұратын варианттардан тұрады, яғни ең аз көлемде пайда әкелетін варианттың жүзеге асуы. Аталған принциптер нарық болмысының тепе-теңдігіне қол жеткізуге жол ашады. Нарықтың құрамы өте күрделі, ол экономиканың барлық сфераларына әсер етеді. </w:t>
      </w:r>
    </w:p>
    <w:p w:rsidR="00341B66" w:rsidRDefault="00341B66" w:rsidP="00341B66">
      <w:pPr>
        <w:ind w:firstLine="709"/>
        <w:jc w:val="both"/>
        <w:rPr>
          <w:rFonts w:ascii="KZ Times New Roman" w:hAnsi="KZ Times New Roman"/>
          <w:sz w:val="28"/>
        </w:rPr>
      </w:pPr>
      <w:r>
        <w:rPr>
          <w:rFonts w:ascii="KZ Times New Roman" w:hAnsi="KZ Times New Roman"/>
          <w:sz w:val="28"/>
        </w:rPr>
        <w:t>Нарықтың экономикалық құрылысы мынадай жағдайлармен белгіленеді:</w:t>
      </w:r>
    </w:p>
    <w:p w:rsidR="00341B66" w:rsidRDefault="00341B66" w:rsidP="00341B66">
      <w:pPr>
        <w:numPr>
          <w:ilvl w:val="0"/>
          <w:numId w:val="12"/>
        </w:numPr>
        <w:jc w:val="both"/>
        <w:rPr>
          <w:rFonts w:ascii="KZ Times New Roman" w:hAnsi="KZ Times New Roman"/>
          <w:sz w:val="28"/>
        </w:rPr>
      </w:pPr>
      <w:r>
        <w:rPr>
          <w:rFonts w:ascii="KZ Times New Roman" w:hAnsi="KZ Times New Roman"/>
          <w:sz w:val="28"/>
        </w:rPr>
        <w:t>меншік формалары бойынша: (мемлекетт</w:t>
      </w:r>
      <w:r>
        <w:rPr>
          <w:rFonts w:ascii="KZ Times New Roman" w:hAnsi="KZ Times New Roman"/>
          <w:sz w:val="28"/>
          <w:lang w:val="ru-MO"/>
        </w:rPr>
        <w:t>ік, жеке, ұжымдық, аралас</w:t>
      </w:r>
      <w:r>
        <w:rPr>
          <w:rFonts w:ascii="KZ Times New Roman" w:hAnsi="KZ Times New Roman"/>
          <w:sz w:val="28"/>
        </w:rPr>
        <w:t xml:space="preserve">); </w:t>
      </w:r>
    </w:p>
    <w:p w:rsidR="00341B66" w:rsidRDefault="00341B66" w:rsidP="00341B66">
      <w:pPr>
        <w:numPr>
          <w:ilvl w:val="0"/>
          <w:numId w:val="12"/>
        </w:numPr>
        <w:jc w:val="both"/>
        <w:rPr>
          <w:rFonts w:ascii="KZ Times New Roman" w:hAnsi="KZ Times New Roman"/>
          <w:sz w:val="28"/>
        </w:rPr>
      </w:pPr>
      <w:r>
        <w:rPr>
          <w:rFonts w:ascii="KZ Times New Roman" w:hAnsi="KZ Times New Roman"/>
          <w:sz w:val="28"/>
        </w:rPr>
        <w:t>шаруашылық субъектілернің әр түрлі формаларының экономикадағы үлес салмағына байланысты тауар өндірушілердің құрылымы (мемлекеттік, арендалық, кооперативтік, жеке меншік кәсіпорындары);</w:t>
      </w:r>
    </w:p>
    <w:p w:rsidR="00341B66" w:rsidRDefault="00341B66" w:rsidP="00341B66">
      <w:pPr>
        <w:numPr>
          <w:ilvl w:val="0"/>
          <w:numId w:val="12"/>
        </w:numPr>
        <w:jc w:val="both"/>
        <w:rPr>
          <w:rFonts w:ascii="KZ Times New Roman" w:hAnsi="KZ Times New Roman"/>
          <w:sz w:val="28"/>
        </w:rPr>
      </w:pPr>
      <w:r>
        <w:rPr>
          <w:rFonts w:ascii="KZ Times New Roman" w:hAnsi="KZ Times New Roman"/>
          <w:sz w:val="28"/>
        </w:rPr>
        <w:t>тауар айналымы сферасының ерекшеліктерімен;</w:t>
      </w:r>
    </w:p>
    <w:p w:rsidR="00341B66" w:rsidRDefault="00341B66" w:rsidP="00341B66">
      <w:pPr>
        <w:numPr>
          <w:ilvl w:val="0"/>
          <w:numId w:val="12"/>
        </w:numPr>
        <w:jc w:val="both"/>
        <w:rPr>
          <w:rFonts w:ascii="KZ Times New Roman" w:hAnsi="KZ Times New Roman"/>
          <w:sz w:val="28"/>
        </w:rPr>
      </w:pPr>
      <w:r>
        <w:rPr>
          <w:rFonts w:ascii="KZ Times New Roman" w:hAnsi="KZ Times New Roman"/>
          <w:sz w:val="28"/>
        </w:rPr>
        <w:t>шаруашылықтың құрылымдық бөлімдерінің мемлекет иелігінен алыну және жекелендіру дәрежесімен;</w:t>
      </w:r>
    </w:p>
    <w:p w:rsidR="00341B66" w:rsidRDefault="00341B66" w:rsidP="00341B66">
      <w:pPr>
        <w:numPr>
          <w:ilvl w:val="0"/>
          <w:numId w:val="12"/>
        </w:numPr>
        <w:jc w:val="both"/>
        <w:rPr>
          <w:rFonts w:ascii="KZ Times New Roman" w:hAnsi="KZ Times New Roman"/>
          <w:sz w:val="28"/>
        </w:rPr>
      </w:pPr>
      <w:r>
        <w:rPr>
          <w:rFonts w:ascii="KZ Times New Roman" w:hAnsi="KZ Times New Roman"/>
          <w:sz w:val="28"/>
        </w:rPr>
        <w:t>осы мемлекеттің қолданатын сауданың түрлерімен.</w:t>
      </w:r>
    </w:p>
    <w:p w:rsidR="00341B66" w:rsidRDefault="00341B66" w:rsidP="00341B66">
      <w:pPr>
        <w:pStyle w:val="a5"/>
        <w:jc w:val="center"/>
        <w:rPr>
          <w:b/>
          <w:i/>
          <w:lang w:val="ru-RU"/>
        </w:rPr>
      </w:pPr>
    </w:p>
    <w:p w:rsidR="00341B66" w:rsidRDefault="00341B66" w:rsidP="00341B66">
      <w:pPr>
        <w:pStyle w:val="a5"/>
        <w:jc w:val="center"/>
        <w:rPr>
          <w:b/>
          <w:i/>
          <w:lang w:val="ru-RU"/>
        </w:rPr>
      </w:pPr>
      <w:r>
        <w:rPr>
          <w:b/>
          <w:i/>
          <w:lang w:val="ru-RU"/>
        </w:rPr>
        <w:t>Құрылымы жағынан нарықты мынадый критерилерге бөлуге болады:</w:t>
      </w:r>
    </w:p>
    <w:p w:rsidR="00341B66" w:rsidRDefault="00341B66" w:rsidP="00341B66">
      <w:pPr>
        <w:numPr>
          <w:ilvl w:val="0"/>
          <w:numId w:val="13"/>
        </w:numPr>
        <w:jc w:val="both"/>
        <w:rPr>
          <w:rFonts w:ascii="KZ Times New Roman" w:hAnsi="KZ Times New Roman"/>
          <w:i/>
          <w:sz w:val="28"/>
          <w:lang w:val="ru-MO"/>
        </w:rPr>
      </w:pPr>
      <w:r>
        <w:rPr>
          <w:rFonts w:ascii="KZ Times New Roman" w:hAnsi="KZ Times New Roman"/>
          <w:i/>
          <w:sz w:val="28"/>
          <w:lang w:val="ru-MO"/>
        </w:rPr>
        <w:t>Нарық қатынастары объектілерінің атқаратын экономикалық қызметі бойынша:</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игіліктер  мен қызметтер нарығы;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өндіріс құралдарының нарығы;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ғылыми- техникалық құралдар нарығы;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құнды қағаздар нарығы;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жұмыс күші нарығы.</w:t>
      </w:r>
    </w:p>
    <w:p w:rsidR="00341B66" w:rsidRDefault="00341B66" w:rsidP="00341B66">
      <w:pPr>
        <w:numPr>
          <w:ilvl w:val="0"/>
          <w:numId w:val="13"/>
        </w:numPr>
        <w:jc w:val="both"/>
        <w:rPr>
          <w:rFonts w:ascii="KZ Times New Roman" w:hAnsi="KZ Times New Roman"/>
          <w:i/>
          <w:sz w:val="28"/>
          <w:lang w:val="ru-MO"/>
        </w:rPr>
      </w:pPr>
      <w:r>
        <w:rPr>
          <w:rFonts w:ascii="KZ Times New Roman" w:hAnsi="KZ Times New Roman"/>
          <w:i/>
          <w:sz w:val="28"/>
          <w:lang w:val="ru-MO"/>
        </w:rPr>
        <w:t>Нарықтарды тауарлы топтар бойынша жіктеуге болады.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өндірістік қызметке бағытталатын тауарлар нарығы;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халық тұтынатын тауарлар нарығы;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шикізат пен материалдар нарығы.</w:t>
      </w:r>
    </w:p>
    <w:p w:rsidR="00341B66" w:rsidRDefault="00341B66" w:rsidP="00341B66">
      <w:pPr>
        <w:numPr>
          <w:ilvl w:val="0"/>
          <w:numId w:val="13"/>
        </w:numPr>
        <w:jc w:val="both"/>
        <w:rPr>
          <w:rFonts w:ascii="KZ Times New Roman" w:hAnsi="KZ Times New Roman"/>
          <w:sz w:val="28"/>
          <w:lang w:val="ru-MO"/>
        </w:rPr>
      </w:pPr>
      <w:r>
        <w:rPr>
          <w:rFonts w:ascii="KZ Times New Roman" w:hAnsi="KZ Times New Roman"/>
          <w:i/>
          <w:sz w:val="28"/>
          <w:lang w:val="ru-MO"/>
        </w:rPr>
        <w:t>Кеңестік критериі бойынша мынадай нарықтар болады.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аймақтар ішіндегі;</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аймақтар аралық;</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республикалық;</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республикааралық;</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lastRenderedPageBreak/>
        <w:t xml:space="preserve">халықаралық </w:t>
      </w:r>
      <w:r>
        <w:rPr>
          <w:rFonts w:ascii="KZ Times New Roman" w:hAnsi="KZ Times New Roman"/>
          <w:sz w:val="28"/>
        </w:rPr>
        <w:t>(әлемдік) нарықтыр.</w:t>
      </w:r>
    </w:p>
    <w:p w:rsidR="00341B66" w:rsidRDefault="00341B66" w:rsidP="00341B66">
      <w:pPr>
        <w:pStyle w:val="21"/>
        <w:numPr>
          <w:ilvl w:val="0"/>
          <w:numId w:val="13"/>
        </w:numPr>
        <w:rPr>
          <w:i/>
        </w:rPr>
      </w:pPr>
      <w:r>
        <w:rPr>
          <w:i/>
        </w:rPr>
        <w:t>Бәсекенің шектеулі дәрежесі бойынша мынадай нарықтар болады: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монополиялық;</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олигополиялық;</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салааралық нарықтыр.</w:t>
      </w:r>
    </w:p>
    <w:p w:rsidR="00341B66" w:rsidRDefault="00341B66" w:rsidP="00341B66">
      <w:pPr>
        <w:numPr>
          <w:ilvl w:val="0"/>
          <w:numId w:val="13"/>
        </w:numPr>
        <w:jc w:val="both"/>
        <w:rPr>
          <w:rFonts w:ascii="KZ Times New Roman" w:hAnsi="KZ Times New Roman"/>
          <w:i/>
          <w:sz w:val="28"/>
          <w:lang w:val="ru-MO"/>
        </w:rPr>
      </w:pPr>
      <w:r>
        <w:rPr>
          <w:rFonts w:ascii="KZ Times New Roman" w:hAnsi="KZ Times New Roman"/>
          <w:i/>
          <w:sz w:val="28"/>
          <w:lang w:val="ru-MO"/>
        </w:rPr>
        <w:t>Нарық қатынастарының субъектілері бойынша мынадай                 нарықтыр болады: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көтерме сауда нарықтары;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бөлшек сауда нарықтары;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ауыл шаруашылық өнімдерін мемлекеттік сатып алу нарықтары.</w:t>
      </w:r>
    </w:p>
    <w:p w:rsidR="00341B66" w:rsidRDefault="00341B66" w:rsidP="00341B66">
      <w:pPr>
        <w:numPr>
          <w:ilvl w:val="0"/>
          <w:numId w:val="13"/>
        </w:numPr>
        <w:jc w:val="both"/>
        <w:rPr>
          <w:rFonts w:ascii="KZ Times New Roman" w:hAnsi="KZ Times New Roman"/>
          <w:i/>
          <w:sz w:val="28"/>
          <w:lang w:val="ru-MO"/>
        </w:rPr>
      </w:pPr>
      <w:r>
        <w:rPr>
          <w:rFonts w:ascii="KZ Times New Roman" w:hAnsi="KZ Times New Roman"/>
          <w:i/>
          <w:sz w:val="28"/>
          <w:lang w:val="ru-MO"/>
        </w:rPr>
        <w:t>Экономикада заңдылықты сақтау жағынан мынадай нарықтар болады: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заңды, ресми нарықтар;</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заңды емес, көлеңкеленген нарықтар.</w:t>
      </w:r>
    </w:p>
    <w:p w:rsidR="00341B66" w:rsidRDefault="00341B66" w:rsidP="00341B66">
      <w:pPr>
        <w:ind w:left="709"/>
        <w:jc w:val="center"/>
        <w:rPr>
          <w:rFonts w:ascii="KZ Times New Roman" w:hAnsi="KZ Times New Roman"/>
          <w:b/>
          <w:i/>
          <w:sz w:val="28"/>
          <w:lang w:val="ru-MO"/>
        </w:rPr>
      </w:pPr>
      <w:r>
        <w:rPr>
          <w:rFonts w:ascii="KZ Times New Roman" w:hAnsi="KZ Times New Roman"/>
          <w:b/>
          <w:i/>
          <w:sz w:val="28"/>
          <w:lang w:val="ru-MO"/>
        </w:rPr>
        <w:t>Нарықтың құрылымдық түрлеріне байланысты.</w:t>
      </w:r>
    </w:p>
    <w:p w:rsidR="00341B66" w:rsidRDefault="00341B66" w:rsidP="00341B66">
      <w:pPr>
        <w:pStyle w:val="2"/>
        <w:rPr>
          <w:i/>
        </w:rPr>
      </w:pPr>
      <w:r>
        <w:rPr>
          <w:i/>
        </w:rPr>
        <w:t xml:space="preserve">Тауарлар мен қызметтер нарығы </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тұтыну тауарларының нарығы – азық - түлік және азық - түлік емес тауарларының нарығы;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қызметтер нарығы;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тұрғын үй және өндірістік емес ғимараттар нарығы.</w:t>
      </w:r>
    </w:p>
    <w:p w:rsidR="00341B66" w:rsidRDefault="00341B66" w:rsidP="00341B66">
      <w:pPr>
        <w:jc w:val="both"/>
        <w:rPr>
          <w:rFonts w:ascii="KZ Times New Roman" w:hAnsi="KZ Times New Roman"/>
          <w:i/>
          <w:sz w:val="28"/>
          <w:lang w:val="ru-MO"/>
        </w:rPr>
      </w:pPr>
      <w:r>
        <w:rPr>
          <w:rFonts w:ascii="KZ Times New Roman" w:hAnsi="KZ Times New Roman"/>
          <w:i/>
          <w:sz w:val="28"/>
          <w:lang w:val="ru-MO"/>
        </w:rPr>
        <w:t xml:space="preserve">Өндіріс факторының нарығы </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 xml:space="preserve">жылжымайтын мүліктер нарығы; </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 xml:space="preserve">еңбек құрылымдарының нарығы; </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шикізат пен материалдар нарығы;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қуат ресурстарының нарығы;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 xml:space="preserve">пайдалы қазбалар нарығы. </w:t>
      </w:r>
    </w:p>
    <w:p w:rsidR="00341B66" w:rsidRDefault="00341B66" w:rsidP="00341B66">
      <w:pPr>
        <w:pStyle w:val="2"/>
        <w:rPr>
          <w:i/>
        </w:rPr>
      </w:pPr>
      <w:r>
        <w:rPr>
          <w:i/>
        </w:rPr>
        <w:t xml:space="preserve">Қаржы нарығы </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капиталдар нарығы немесе инвестициялық нарықтар;</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несие нарықтары;</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lang w:val="ru-MO"/>
        </w:rPr>
        <w:t xml:space="preserve">құнды қағаздар нарығы </w:t>
      </w:r>
      <w:r>
        <w:rPr>
          <w:rFonts w:ascii="KZ Times New Roman" w:hAnsi="KZ Times New Roman"/>
          <w:sz w:val="28"/>
        </w:rPr>
        <w:t>(акция, облигация, т.б.);</w:t>
      </w:r>
    </w:p>
    <w:p w:rsidR="00341B66" w:rsidRDefault="00341B66" w:rsidP="00341B66">
      <w:pPr>
        <w:numPr>
          <w:ilvl w:val="0"/>
          <w:numId w:val="5"/>
        </w:numPr>
        <w:jc w:val="both"/>
        <w:rPr>
          <w:rFonts w:ascii="KZ Times New Roman" w:hAnsi="KZ Times New Roman"/>
          <w:sz w:val="28"/>
          <w:lang w:val="ru-MO"/>
        </w:rPr>
      </w:pPr>
      <w:r>
        <w:rPr>
          <w:rFonts w:ascii="KZ Times New Roman" w:hAnsi="KZ Times New Roman"/>
          <w:sz w:val="28"/>
        </w:rPr>
        <w:t>валюта, ақша нарықтары.</w:t>
      </w:r>
    </w:p>
    <w:p w:rsidR="00341B66" w:rsidRDefault="00341B66" w:rsidP="00341B66">
      <w:pPr>
        <w:pStyle w:val="a5"/>
        <w:ind w:left="0" w:firstLine="720"/>
        <w:jc w:val="both"/>
      </w:pPr>
      <w:r>
        <w:rPr>
          <w:i/>
          <w:lang w:val="ru-RU"/>
        </w:rPr>
        <w:t xml:space="preserve">Интелектуалды өнімдер нарығы </w:t>
      </w:r>
      <w:r>
        <w:rPr>
          <w:lang w:val="ru-RU"/>
        </w:rPr>
        <w:t xml:space="preserve">- иновацияландыру, ойлап табудағы информациялық қызметтердің, әдебиет және еңбектерінің нарықтары. </w:t>
      </w:r>
      <w:r>
        <w:rPr>
          <w:i/>
          <w:lang w:val="ru-RU"/>
        </w:rPr>
        <w:t>Жұмыс күші нарығы –</w:t>
      </w:r>
      <w:r>
        <w:rPr>
          <w:lang w:val="ru-RU"/>
        </w:rPr>
        <w:t xml:space="preserve"> бұл еңбек ресурстары қозғалысының экономикалық формасы. Бұнда нарық экономикасы заңдарына сәйкес жұмыс күші миграция жасап отырады. </w:t>
      </w:r>
      <w:r>
        <w:rPr>
          <w:i/>
          <w:lang w:val="ru-RU"/>
        </w:rPr>
        <w:t xml:space="preserve">Аймақтық нарықтар - </w:t>
      </w:r>
      <w:r>
        <w:rPr>
          <w:lang w:val="ru-RU"/>
        </w:rPr>
        <w:t xml:space="preserve">жергілікті, ішкі ұлттық, сыртқы, халықаралық </w:t>
      </w:r>
      <w:r>
        <w:t>нарықтар.</w:t>
      </w:r>
    </w:p>
    <w:p w:rsidR="00341B66" w:rsidRDefault="00341B66" w:rsidP="00341B66">
      <w:pPr>
        <w:pStyle w:val="3"/>
        <w:ind w:firstLine="720"/>
        <w:rPr>
          <w:u w:val="none"/>
        </w:rPr>
      </w:pPr>
      <w:r>
        <w:rPr>
          <w:u w:val="none"/>
        </w:rPr>
        <w:t xml:space="preserve">Экономикалық теориядағы </w:t>
      </w:r>
      <w:r>
        <w:rPr>
          <w:b/>
          <w:u w:val="none"/>
        </w:rPr>
        <w:t>жасырын экономика</w:t>
      </w:r>
      <w:r>
        <w:rPr>
          <w:u w:val="none"/>
        </w:rPr>
        <w:t xml:space="preserve"> - әртүрлі себептермен ресми түрде статистика арқылы есепке және  бақылауға алынбаған өндіріс, айырбас және материалдық игіліктерді бөлу процестері. Нарықты өмірде жасырын экономика факторын есепке алмау қоғам мүддесіне қайшы келетін өте ауыр әлеуметтік экономикалық салаларға  лауазымдық  қызметкерлердің қылмысының өсуіне және басқа да әртүрлі қылмыстық істерге әкеліп соқтырады. </w:t>
      </w:r>
    </w:p>
    <w:p w:rsidR="00341B66" w:rsidRDefault="00341B66" w:rsidP="00341B66">
      <w:pPr>
        <w:pStyle w:val="3"/>
        <w:ind w:firstLine="720"/>
        <w:rPr>
          <w:u w:val="none"/>
        </w:rPr>
      </w:pPr>
      <w:r>
        <w:rPr>
          <w:b/>
          <w:i/>
          <w:u w:val="none"/>
        </w:rPr>
        <w:lastRenderedPageBreak/>
        <w:t>Нарық механизмінің негізгі элементтеріне жататындар</w:t>
      </w:r>
      <w:r>
        <w:rPr>
          <w:u w:val="none"/>
        </w:rPr>
        <w:t xml:space="preserve">: </w:t>
      </w:r>
      <w:r>
        <w:rPr>
          <w:i/>
          <w:u w:val="none"/>
        </w:rPr>
        <w:t>баға, сұраныс пен ұсыныс, бәсеке</w:t>
      </w:r>
      <w:r>
        <w:rPr>
          <w:u w:val="none"/>
        </w:rPr>
        <w:t xml:space="preserve">. Сұраныс пен ұсыныстың  ара қатынасының өзгерістеріне байланысты бағалар қалыптасады. </w:t>
      </w:r>
    </w:p>
    <w:p w:rsidR="00341B66" w:rsidRDefault="00341B66" w:rsidP="00341B66">
      <w:pPr>
        <w:pStyle w:val="3"/>
        <w:ind w:firstLine="720"/>
        <w:rPr>
          <w:u w:val="none"/>
        </w:rPr>
      </w:pPr>
      <w:r>
        <w:rPr>
          <w:b/>
          <w:u w:val="none"/>
        </w:rPr>
        <w:t>Бәсеке</w:t>
      </w:r>
      <w:r>
        <w:rPr>
          <w:b/>
          <w:i/>
          <w:u w:val="none"/>
        </w:rPr>
        <w:t xml:space="preserve"> - </w:t>
      </w:r>
      <w:r>
        <w:rPr>
          <w:u w:val="none"/>
        </w:rPr>
        <w:t xml:space="preserve">нарықта реттеушілік қызметін атқарады. А. Смит – бәсекені нарықтың - «Көрінбейтін қолы» деп атаған. Бәсеке арқылы  нарықтық субъектілері өз пайдасына қарай әрекет етіп, тұтас болғанда қоғам үшін тиімділіктің негізін қалайды. Осы айтылған элементтердің өзара  қатынасы арқылы нарық қалыптасады. Бәсеке – нарық субъектілерінің  пайданы барынша  ұлғайтуға, яғни қойылған мақсатты жүзеге асыру жолында өндірістің аса қолайлы жағдайлары үшін  кәсіпкерлердің өзара күрес қатынастар  ретінде  көрінетін экономикалық жарысы. </w:t>
      </w:r>
    </w:p>
    <w:p w:rsidR="00341B66" w:rsidRDefault="00341B66" w:rsidP="00341B66">
      <w:pPr>
        <w:pStyle w:val="3"/>
        <w:ind w:firstLine="720"/>
        <w:rPr>
          <w:i/>
          <w:u w:val="none"/>
        </w:rPr>
      </w:pPr>
      <w:r>
        <w:rPr>
          <w:i/>
          <w:u w:val="none"/>
        </w:rPr>
        <w:t>Бәсекені  бірнеше  белгілері бойынша  мынадай тұрлерге бөлуге болады:</w:t>
      </w:r>
    </w:p>
    <w:p w:rsidR="00341B66" w:rsidRDefault="00341B66" w:rsidP="00341B66">
      <w:pPr>
        <w:pStyle w:val="3"/>
        <w:numPr>
          <w:ilvl w:val="0"/>
          <w:numId w:val="2"/>
        </w:numPr>
        <w:rPr>
          <w:i/>
          <w:u w:val="none"/>
        </w:rPr>
      </w:pPr>
      <w:r>
        <w:rPr>
          <w:i/>
          <w:u w:val="none"/>
        </w:rPr>
        <w:t>Даму  масштабы бойынша:</w:t>
      </w:r>
    </w:p>
    <w:p w:rsidR="00341B66" w:rsidRDefault="00341B66" w:rsidP="00341B66">
      <w:pPr>
        <w:pStyle w:val="3"/>
        <w:numPr>
          <w:ilvl w:val="1"/>
          <w:numId w:val="2"/>
        </w:numPr>
        <w:rPr>
          <w:u w:val="none"/>
        </w:rPr>
      </w:pPr>
      <w:r>
        <w:rPr>
          <w:u w:val="none"/>
        </w:rPr>
        <w:t>Жеке бәсеке – жеке бір қатысушы нарықтың аса қолайлы жағдайларын  таңдап алуға талаптанады.</w:t>
      </w:r>
    </w:p>
    <w:p w:rsidR="00341B66" w:rsidRDefault="00341B66" w:rsidP="00341B66">
      <w:pPr>
        <w:pStyle w:val="3"/>
        <w:numPr>
          <w:ilvl w:val="1"/>
          <w:numId w:val="2"/>
        </w:numPr>
        <w:rPr>
          <w:u w:val="none"/>
        </w:rPr>
      </w:pPr>
      <w:r>
        <w:rPr>
          <w:u w:val="none"/>
        </w:rPr>
        <w:t>Жергілікті бәсеке – жергілікті қайсыбір территорядағы тауар иелерінің жарысы.</w:t>
      </w:r>
    </w:p>
    <w:p w:rsidR="00341B66" w:rsidRDefault="00341B66" w:rsidP="00341B66">
      <w:pPr>
        <w:pStyle w:val="3"/>
        <w:numPr>
          <w:ilvl w:val="1"/>
          <w:numId w:val="2"/>
        </w:numPr>
        <w:rPr>
          <w:u w:val="none"/>
        </w:rPr>
      </w:pPr>
      <w:r>
        <w:rPr>
          <w:u w:val="none"/>
        </w:rPr>
        <w:t>Сала ішіндегі бәсеке – сала ішіндегі жарыс.</w:t>
      </w:r>
    </w:p>
    <w:p w:rsidR="00341B66" w:rsidRDefault="00341B66" w:rsidP="00341B66">
      <w:pPr>
        <w:pStyle w:val="3"/>
        <w:numPr>
          <w:ilvl w:val="1"/>
          <w:numId w:val="2"/>
        </w:numPr>
        <w:rPr>
          <w:u w:val="none"/>
        </w:rPr>
      </w:pPr>
      <w:r>
        <w:rPr>
          <w:u w:val="none"/>
        </w:rPr>
        <w:t>Сала арасындағы бәсеке - әртүрлі сала субъектілерінің жарысы.</w:t>
      </w:r>
    </w:p>
    <w:p w:rsidR="00341B66" w:rsidRDefault="00341B66" w:rsidP="00341B66">
      <w:pPr>
        <w:pStyle w:val="3"/>
        <w:numPr>
          <w:ilvl w:val="1"/>
          <w:numId w:val="2"/>
        </w:numPr>
        <w:rPr>
          <w:u w:val="none"/>
        </w:rPr>
      </w:pPr>
      <w:r>
        <w:rPr>
          <w:u w:val="none"/>
        </w:rPr>
        <w:t>Ұлттық бәсеке – ел ішіндегі жарыс.</w:t>
      </w:r>
    </w:p>
    <w:p w:rsidR="00341B66" w:rsidRDefault="00341B66" w:rsidP="00341B66">
      <w:pPr>
        <w:pStyle w:val="3"/>
        <w:numPr>
          <w:ilvl w:val="1"/>
          <w:numId w:val="2"/>
        </w:numPr>
        <w:rPr>
          <w:u w:val="none"/>
        </w:rPr>
      </w:pPr>
      <w:r>
        <w:rPr>
          <w:u w:val="none"/>
        </w:rPr>
        <w:t>Ғаламдық бәсеке - әр түрлі мемлекет субъектілерінің жарысы.</w:t>
      </w:r>
    </w:p>
    <w:p w:rsidR="00341B66" w:rsidRDefault="00341B66" w:rsidP="00341B66">
      <w:pPr>
        <w:pStyle w:val="3"/>
        <w:numPr>
          <w:ilvl w:val="0"/>
          <w:numId w:val="2"/>
        </w:numPr>
        <w:rPr>
          <w:i/>
          <w:u w:val="none"/>
        </w:rPr>
      </w:pPr>
      <w:r>
        <w:rPr>
          <w:i/>
          <w:u w:val="none"/>
        </w:rPr>
        <w:t>Жүргізу әсеріне қарай:</w:t>
      </w:r>
    </w:p>
    <w:p w:rsidR="00341B66" w:rsidRDefault="00341B66" w:rsidP="00341B66">
      <w:pPr>
        <w:pStyle w:val="3"/>
        <w:numPr>
          <w:ilvl w:val="1"/>
          <w:numId w:val="2"/>
        </w:numPr>
        <w:rPr>
          <w:u w:val="none"/>
        </w:rPr>
      </w:pPr>
      <w:r>
        <w:rPr>
          <w:u w:val="none"/>
        </w:rPr>
        <w:t xml:space="preserve">Бағалық бәсеке – бағаны  төмендету арқылы </w:t>
      </w:r>
    </w:p>
    <w:p w:rsidR="00341B66" w:rsidRDefault="00341B66" w:rsidP="00341B66">
      <w:pPr>
        <w:pStyle w:val="3"/>
        <w:numPr>
          <w:ilvl w:val="1"/>
          <w:numId w:val="2"/>
        </w:numPr>
        <w:rPr>
          <w:u w:val="none"/>
        </w:rPr>
      </w:pPr>
      <w:r>
        <w:rPr>
          <w:u w:val="none"/>
        </w:rPr>
        <w:t>Бағасыз бәсеке – тауар сапасы, жарнама, қызмет көрсету арқылы.</w:t>
      </w:r>
    </w:p>
    <w:p w:rsidR="00341B66" w:rsidRDefault="00341B66" w:rsidP="00341B66">
      <w:pPr>
        <w:pStyle w:val="3"/>
        <w:numPr>
          <w:ilvl w:val="0"/>
          <w:numId w:val="2"/>
        </w:numPr>
        <w:rPr>
          <w:i/>
          <w:u w:val="none"/>
        </w:rPr>
      </w:pPr>
      <w:r>
        <w:rPr>
          <w:i/>
          <w:u w:val="none"/>
        </w:rPr>
        <w:t>Ниет тәсілдері бойынша:</w:t>
      </w:r>
    </w:p>
    <w:p w:rsidR="00341B66" w:rsidRDefault="00341B66" w:rsidP="00341B66">
      <w:pPr>
        <w:pStyle w:val="3"/>
        <w:numPr>
          <w:ilvl w:val="1"/>
          <w:numId w:val="2"/>
        </w:numPr>
        <w:rPr>
          <w:u w:val="none"/>
        </w:rPr>
      </w:pPr>
      <w:r>
        <w:rPr>
          <w:u w:val="none"/>
        </w:rPr>
        <w:t>Адал ниеттілік бәсеке</w:t>
      </w:r>
    </w:p>
    <w:p w:rsidR="00341B66" w:rsidRDefault="00341B66" w:rsidP="00341B66">
      <w:pPr>
        <w:pStyle w:val="3"/>
        <w:numPr>
          <w:ilvl w:val="1"/>
          <w:numId w:val="2"/>
        </w:numPr>
        <w:rPr>
          <w:u w:val="none"/>
        </w:rPr>
      </w:pPr>
      <w:r>
        <w:rPr>
          <w:u w:val="none"/>
        </w:rPr>
        <w:t>Ниетсіз бәсеке – нарықтық ережелерін бұзу, жалған жарнаманы қолдану және т.б. арқылы.</w:t>
      </w:r>
    </w:p>
    <w:p w:rsidR="00341B66" w:rsidRDefault="00341B66" w:rsidP="00341B66">
      <w:pPr>
        <w:pStyle w:val="3"/>
        <w:numPr>
          <w:ilvl w:val="0"/>
          <w:numId w:val="2"/>
        </w:numPr>
        <w:rPr>
          <w:i/>
          <w:u w:val="none"/>
        </w:rPr>
      </w:pPr>
      <w:r>
        <w:rPr>
          <w:i/>
          <w:u w:val="none"/>
        </w:rPr>
        <w:t>Бәсеке даму сипатына қарай:</w:t>
      </w:r>
    </w:p>
    <w:p w:rsidR="00341B66" w:rsidRDefault="00341B66" w:rsidP="00341B66">
      <w:pPr>
        <w:pStyle w:val="3"/>
        <w:numPr>
          <w:ilvl w:val="1"/>
          <w:numId w:val="2"/>
        </w:numPr>
        <w:rPr>
          <w:u w:val="none"/>
        </w:rPr>
      </w:pPr>
      <w:r>
        <w:rPr>
          <w:u w:val="none"/>
        </w:rPr>
        <w:t>Жетілген бәсеке</w:t>
      </w:r>
    </w:p>
    <w:p w:rsidR="00341B66" w:rsidRDefault="00341B66" w:rsidP="00341B66">
      <w:pPr>
        <w:pStyle w:val="3"/>
        <w:numPr>
          <w:ilvl w:val="1"/>
          <w:numId w:val="2"/>
        </w:numPr>
        <w:rPr>
          <w:u w:val="none"/>
        </w:rPr>
      </w:pPr>
      <w:r>
        <w:rPr>
          <w:u w:val="none"/>
        </w:rPr>
        <w:t>Жетілмеген бәсеке (олигополия, монополия, монополистік бәсеке).</w:t>
      </w:r>
    </w:p>
    <w:p w:rsidR="00341B66" w:rsidRDefault="00341B66" w:rsidP="00341B66">
      <w:pPr>
        <w:pStyle w:val="3"/>
        <w:ind w:firstLine="720"/>
        <w:rPr>
          <w:u w:val="none"/>
        </w:rPr>
      </w:pPr>
      <w:r>
        <w:rPr>
          <w:u w:val="none"/>
        </w:rPr>
        <w:t xml:space="preserve">Осы айтылғандарға сәйкес нарық былай бөлінеді: жетілген бәсеке нарығы және жетілмеген бәсеке нарығы. </w:t>
      </w:r>
    </w:p>
    <w:p w:rsidR="00341B66" w:rsidRDefault="00341B66" w:rsidP="00341B66">
      <w:pPr>
        <w:pStyle w:val="3"/>
        <w:ind w:firstLine="720"/>
        <w:rPr>
          <w:u w:val="none"/>
        </w:rPr>
      </w:pPr>
      <w:r>
        <w:rPr>
          <w:b/>
          <w:u w:val="none"/>
        </w:rPr>
        <w:t>Жетілген бәсеке нарығы</w:t>
      </w:r>
      <w:r>
        <w:rPr>
          <w:u w:val="none"/>
        </w:rPr>
        <w:t xml:space="preserve"> – кез келген ұқсас (бір-бірін ауыстыратын) тауарларды сататын сатушылар мен сатып алушылардың көптеген құрамынан туады. Бірде бір сатып алушы мен сатушы жеке дара сұранысты, нарыққа тауардың түсуін немесе оның бағасын  бақылай алмайды. Сатушы бағаны нарықтық бағадан жоғары қоюға дәрмені жетпейді. Себебі, сатып алушы өзіне қажетті мөлшерде тауарды нарықтық бағамен еркін ала алады. Әрбір сатушы бір ғана тауар өнімін сатады. Бұл нарыққа кіру де шығу да жеңіл. </w:t>
      </w:r>
    </w:p>
    <w:p w:rsidR="00341B66" w:rsidRDefault="00341B66" w:rsidP="00341B66">
      <w:pPr>
        <w:pStyle w:val="3"/>
        <w:ind w:firstLine="720"/>
        <w:rPr>
          <w:u w:val="none"/>
        </w:rPr>
      </w:pPr>
      <w:r>
        <w:rPr>
          <w:b/>
          <w:u w:val="none"/>
        </w:rPr>
        <w:t xml:space="preserve">Жетілмеген бәсеке </w:t>
      </w:r>
      <w:r>
        <w:rPr>
          <w:u w:val="none"/>
        </w:rPr>
        <w:t xml:space="preserve">қандай да тауарлар мен қызмет түрін өндірудегі ерекше өндірушінің пайда болуы. Жетілмеген бәсекенің бірнеше түрлері бар: монополия, олигополия, монополистік бәсеке. </w:t>
      </w:r>
    </w:p>
    <w:p w:rsidR="00341B66" w:rsidRDefault="00341B66" w:rsidP="00341B66">
      <w:pPr>
        <w:rPr>
          <w:rFonts w:ascii="KZ Times New Roman" w:hAnsi="KZ Times New Roman"/>
          <w:sz w:val="28"/>
          <w:lang w:val="ru-MO"/>
        </w:rPr>
      </w:pPr>
      <w:r>
        <w:rPr>
          <w:rFonts w:ascii="KZ Times New Roman" w:hAnsi="KZ Times New Roman"/>
          <w:sz w:val="28"/>
          <w:lang w:val="ru-MO"/>
        </w:rPr>
        <w:lastRenderedPageBreak/>
        <w:t>6.1.кесте</w:t>
      </w:r>
    </w:p>
    <w:p w:rsidR="00341B66" w:rsidRDefault="00341B66" w:rsidP="00341B66">
      <w:pPr>
        <w:ind w:left="360"/>
        <w:jc w:val="center"/>
        <w:rPr>
          <w:rFonts w:ascii="KZ Times New Roman" w:hAnsi="KZ Times New Roman"/>
          <w:b/>
          <w:sz w:val="28"/>
          <w:lang w:val="ru-MO"/>
        </w:rPr>
      </w:pPr>
      <w:r>
        <w:rPr>
          <w:rFonts w:ascii="KZ Times New Roman" w:hAnsi="KZ Times New Roman"/>
          <w:b/>
          <w:sz w:val="28"/>
          <w:lang w:val="ru-MO"/>
        </w:rPr>
        <w:t>Нарық үлгілерінің сипаты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1985"/>
        <w:gridCol w:w="1984"/>
        <w:gridCol w:w="1701"/>
        <w:gridCol w:w="1559"/>
      </w:tblGrid>
      <w:tr w:rsidR="00341B66" w:rsidTr="00182E25">
        <w:tblPrEx>
          <w:tblCellMar>
            <w:top w:w="0" w:type="dxa"/>
            <w:bottom w:w="0" w:type="dxa"/>
          </w:tblCellMar>
        </w:tblPrEx>
        <w:trPr>
          <w:cantSplit/>
        </w:trPr>
        <w:tc>
          <w:tcPr>
            <w:tcW w:w="1951" w:type="dxa"/>
            <w:vMerge w:val="restart"/>
          </w:tcPr>
          <w:p w:rsidR="00341B66" w:rsidRDefault="00341B66" w:rsidP="00182E25">
            <w:pPr>
              <w:jc w:val="both"/>
              <w:rPr>
                <w:rFonts w:ascii="KZ Times New Roman" w:hAnsi="KZ Times New Roman"/>
                <w:i/>
                <w:sz w:val="28"/>
                <w:lang w:val="ru-MO"/>
              </w:rPr>
            </w:pPr>
          </w:p>
        </w:tc>
        <w:tc>
          <w:tcPr>
            <w:tcW w:w="1985" w:type="dxa"/>
          </w:tcPr>
          <w:p w:rsidR="00341B66" w:rsidRDefault="00341B66" w:rsidP="00182E25">
            <w:pPr>
              <w:jc w:val="center"/>
              <w:rPr>
                <w:rFonts w:ascii="KZ Times New Roman" w:hAnsi="KZ Times New Roman"/>
                <w:sz w:val="28"/>
                <w:lang w:val="ru-MO"/>
              </w:rPr>
            </w:pPr>
            <w:r>
              <w:rPr>
                <w:rFonts w:ascii="KZ Times New Roman" w:hAnsi="KZ Times New Roman"/>
                <w:sz w:val="28"/>
                <w:lang w:val="ru-MO"/>
              </w:rPr>
              <w:t>Жетілген бәсеке</w:t>
            </w:r>
          </w:p>
        </w:tc>
        <w:tc>
          <w:tcPr>
            <w:tcW w:w="5244" w:type="dxa"/>
            <w:gridSpan w:val="3"/>
          </w:tcPr>
          <w:p w:rsidR="00341B66" w:rsidRDefault="00341B66" w:rsidP="00182E25">
            <w:pPr>
              <w:jc w:val="center"/>
              <w:rPr>
                <w:rFonts w:ascii="KZ Times New Roman" w:hAnsi="KZ Times New Roman"/>
                <w:sz w:val="28"/>
                <w:lang w:val="ru-MO"/>
              </w:rPr>
            </w:pPr>
            <w:r>
              <w:rPr>
                <w:rFonts w:ascii="KZ Times New Roman" w:hAnsi="KZ Times New Roman"/>
                <w:sz w:val="28"/>
                <w:lang w:val="ru-MO"/>
              </w:rPr>
              <w:t>Жетілмеген бәсеке</w:t>
            </w:r>
          </w:p>
        </w:tc>
      </w:tr>
      <w:tr w:rsidR="00341B66" w:rsidTr="00182E25">
        <w:tblPrEx>
          <w:tblCellMar>
            <w:top w:w="0" w:type="dxa"/>
            <w:bottom w:w="0" w:type="dxa"/>
          </w:tblCellMar>
        </w:tblPrEx>
        <w:trPr>
          <w:cantSplit/>
        </w:trPr>
        <w:tc>
          <w:tcPr>
            <w:tcW w:w="1951" w:type="dxa"/>
            <w:vMerge/>
          </w:tcPr>
          <w:p w:rsidR="00341B66" w:rsidRDefault="00341B66" w:rsidP="00182E25">
            <w:pPr>
              <w:jc w:val="both"/>
              <w:rPr>
                <w:rFonts w:ascii="KZ Times New Roman" w:hAnsi="KZ Times New Roman"/>
                <w:i/>
                <w:sz w:val="28"/>
                <w:lang w:val="ru-MO"/>
              </w:rPr>
            </w:pPr>
          </w:p>
        </w:tc>
        <w:tc>
          <w:tcPr>
            <w:tcW w:w="1985" w:type="dxa"/>
          </w:tcPr>
          <w:p w:rsidR="00341B66" w:rsidRDefault="00341B66" w:rsidP="00182E25">
            <w:pPr>
              <w:jc w:val="center"/>
              <w:rPr>
                <w:rFonts w:ascii="KZ Times New Roman" w:hAnsi="KZ Times New Roman"/>
                <w:sz w:val="28"/>
                <w:lang w:val="ru-MO"/>
              </w:rPr>
            </w:pPr>
            <w:r>
              <w:rPr>
                <w:rFonts w:ascii="KZ Times New Roman" w:hAnsi="KZ Times New Roman"/>
                <w:sz w:val="28"/>
                <w:lang w:val="ru-MO"/>
              </w:rPr>
              <w:t>Таза бәсеке</w:t>
            </w:r>
          </w:p>
        </w:tc>
        <w:tc>
          <w:tcPr>
            <w:tcW w:w="1984" w:type="dxa"/>
          </w:tcPr>
          <w:p w:rsidR="00341B66" w:rsidRDefault="00341B66" w:rsidP="00182E25">
            <w:pPr>
              <w:jc w:val="center"/>
              <w:rPr>
                <w:rFonts w:ascii="KZ Times New Roman" w:hAnsi="KZ Times New Roman"/>
                <w:sz w:val="28"/>
                <w:lang w:val="ru-MO"/>
              </w:rPr>
            </w:pPr>
            <w:r>
              <w:rPr>
                <w:rFonts w:ascii="KZ Times New Roman" w:hAnsi="KZ Times New Roman"/>
                <w:sz w:val="28"/>
                <w:lang w:val="ru-MO"/>
              </w:rPr>
              <w:t>Монополистік бәсеке</w:t>
            </w:r>
          </w:p>
        </w:tc>
        <w:tc>
          <w:tcPr>
            <w:tcW w:w="1701" w:type="dxa"/>
          </w:tcPr>
          <w:p w:rsidR="00341B66" w:rsidRDefault="00341B66" w:rsidP="00182E25">
            <w:pPr>
              <w:jc w:val="center"/>
              <w:rPr>
                <w:rFonts w:ascii="KZ Times New Roman" w:hAnsi="KZ Times New Roman"/>
                <w:sz w:val="28"/>
                <w:lang w:val="ru-MO"/>
              </w:rPr>
            </w:pPr>
            <w:r>
              <w:rPr>
                <w:rFonts w:ascii="KZ Times New Roman" w:hAnsi="KZ Times New Roman"/>
                <w:sz w:val="28"/>
                <w:lang w:val="ru-MO"/>
              </w:rPr>
              <w:t>Олигополия</w:t>
            </w:r>
          </w:p>
        </w:tc>
        <w:tc>
          <w:tcPr>
            <w:tcW w:w="1559" w:type="dxa"/>
          </w:tcPr>
          <w:p w:rsidR="00341B66" w:rsidRDefault="00341B66" w:rsidP="00182E25">
            <w:pPr>
              <w:jc w:val="center"/>
              <w:rPr>
                <w:rFonts w:ascii="KZ Times New Roman" w:hAnsi="KZ Times New Roman"/>
                <w:sz w:val="28"/>
                <w:lang w:val="ru-MO"/>
              </w:rPr>
            </w:pPr>
            <w:r>
              <w:rPr>
                <w:rFonts w:ascii="KZ Times New Roman" w:hAnsi="KZ Times New Roman"/>
                <w:sz w:val="28"/>
                <w:lang w:val="ru-MO"/>
              </w:rPr>
              <w:t>Таза монополия</w:t>
            </w:r>
          </w:p>
        </w:tc>
      </w:tr>
      <w:tr w:rsidR="00341B66" w:rsidTr="00182E25">
        <w:tblPrEx>
          <w:tblCellMar>
            <w:top w:w="0" w:type="dxa"/>
            <w:bottom w:w="0" w:type="dxa"/>
          </w:tblCellMar>
        </w:tblPrEx>
        <w:trPr>
          <w:cantSplit/>
        </w:trPr>
        <w:tc>
          <w:tcPr>
            <w:tcW w:w="1951" w:type="dxa"/>
          </w:tcPr>
          <w:p w:rsidR="00341B66" w:rsidRDefault="00341B66" w:rsidP="00182E25">
            <w:pPr>
              <w:jc w:val="both"/>
              <w:rPr>
                <w:rFonts w:ascii="KZ Times New Roman" w:hAnsi="KZ Times New Roman"/>
                <w:i/>
                <w:sz w:val="28"/>
                <w:lang w:val="ru-MO"/>
              </w:rPr>
            </w:pPr>
            <w:r>
              <w:rPr>
                <w:rFonts w:ascii="KZ Times New Roman" w:hAnsi="KZ Times New Roman"/>
                <w:i/>
                <w:sz w:val="28"/>
                <w:lang w:val="ru-MO"/>
              </w:rPr>
              <w:t>Анықтамасы</w:t>
            </w:r>
          </w:p>
        </w:tc>
        <w:tc>
          <w:tcPr>
            <w:tcW w:w="1985" w:type="dxa"/>
          </w:tcPr>
          <w:p w:rsidR="00341B66" w:rsidRDefault="00341B66" w:rsidP="00182E25">
            <w:pPr>
              <w:rPr>
                <w:rFonts w:ascii="KZ Times New Roman" w:hAnsi="KZ Times New Roman"/>
                <w:sz w:val="28"/>
                <w:lang w:val="ru-MO"/>
              </w:rPr>
            </w:pPr>
            <w:r>
              <w:rPr>
                <w:rFonts w:ascii="KZ Times New Roman" w:hAnsi="KZ Times New Roman"/>
                <w:sz w:val="28"/>
                <w:lang w:val="ru-MO"/>
              </w:rPr>
              <w:t>Нарықта сатушы формалардың саны көп бір-тектес тауар, бірде бір фирма бағаға ықпалын жүргізе алмайды</w:t>
            </w:r>
          </w:p>
        </w:tc>
        <w:tc>
          <w:tcPr>
            <w:tcW w:w="1984" w:type="dxa"/>
          </w:tcPr>
          <w:p w:rsidR="00341B66" w:rsidRDefault="00341B66" w:rsidP="00182E25">
            <w:pPr>
              <w:jc w:val="both"/>
              <w:rPr>
                <w:rFonts w:ascii="KZ Times New Roman" w:hAnsi="KZ Times New Roman"/>
                <w:sz w:val="28"/>
                <w:lang w:val="ru-MO"/>
              </w:rPr>
            </w:pPr>
            <w:r>
              <w:rPr>
                <w:rFonts w:ascii="KZ Times New Roman" w:hAnsi="KZ Times New Roman"/>
                <w:sz w:val="28"/>
                <w:lang w:val="ru-MO"/>
              </w:rPr>
              <w:t>Нарықта сату-шылардың саны көп, тауарлары әртектес</w:t>
            </w:r>
          </w:p>
        </w:tc>
        <w:tc>
          <w:tcPr>
            <w:tcW w:w="1701" w:type="dxa"/>
          </w:tcPr>
          <w:p w:rsidR="00341B66" w:rsidRDefault="00341B66" w:rsidP="00182E25">
            <w:pPr>
              <w:ind w:right="-108"/>
              <w:jc w:val="both"/>
              <w:rPr>
                <w:rFonts w:ascii="KZ Times New Roman" w:hAnsi="KZ Times New Roman"/>
                <w:sz w:val="28"/>
                <w:lang w:val="ru-MO"/>
              </w:rPr>
            </w:pPr>
            <w:r>
              <w:rPr>
                <w:rFonts w:ascii="KZ Times New Roman" w:hAnsi="KZ Times New Roman"/>
                <w:sz w:val="28"/>
                <w:lang w:val="ru-MO"/>
              </w:rPr>
              <w:t>Нарықта бірнеше ірі фирмалар билік жүргі-зеді.</w:t>
            </w:r>
          </w:p>
          <w:p w:rsidR="00341B66" w:rsidRDefault="00341B66" w:rsidP="00182E25">
            <w:pPr>
              <w:ind w:right="-108"/>
              <w:jc w:val="both"/>
              <w:rPr>
                <w:rFonts w:ascii="KZ Times New Roman" w:hAnsi="KZ Times New Roman"/>
                <w:sz w:val="28"/>
                <w:lang w:val="ru-MO"/>
              </w:rPr>
            </w:pPr>
            <w:r>
              <w:rPr>
                <w:rFonts w:ascii="KZ Times New Roman" w:hAnsi="KZ Times New Roman"/>
                <w:sz w:val="28"/>
                <w:lang w:val="ru-MO"/>
              </w:rPr>
              <w:t>(егерде екеу болса дуополия)</w:t>
            </w:r>
          </w:p>
        </w:tc>
        <w:tc>
          <w:tcPr>
            <w:tcW w:w="1559" w:type="dxa"/>
          </w:tcPr>
          <w:p w:rsidR="00341B66" w:rsidRDefault="00341B66" w:rsidP="00182E25">
            <w:pPr>
              <w:jc w:val="both"/>
              <w:rPr>
                <w:rFonts w:ascii="KZ Times New Roman" w:hAnsi="KZ Times New Roman"/>
                <w:sz w:val="28"/>
                <w:lang w:val="ru-MO"/>
              </w:rPr>
            </w:pPr>
            <w:r>
              <w:rPr>
                <w:rFonts w:ascii="KZ Times New Roman" w:hAnsi="KZ Times New Roman"/>
                <w:sz w:val="28"/>
                <w:lang w:val="ru-MO"/>
              </w:rPr>
              <w:t>Нарықта бір ғана сатушы билік жүргізеді, бағаға ықпалы өте күшті</w:t>
            </w:r>
          </w:p>
        </w:tc>
      </w:tr>
      <w:tr w:rsidR="00341B66" w:rsidTr="00182E25">
        <w:tblPrEx>
          <w:tblCellMar>
            <w:top w:w="0" w:type="dxa"/>
            <w:bottom w:w="0" w:type="dxa"/>
          </w:tblCellMar>
        </w:tblPrEx>
        <w:trPr>
          <w:cantSplit/>
        </w:trPr>
        <w:tc>
          <w:tcPr>
            <w:tcW w:w="1951" w:type="dxa"/>
          </w:tcPr>
          <w:p w:rsidR="00341B66" w:rsidRDefault="00341B66" w:rsidP="00182E25">
            <w:pPr>
              <w:ind w:right="-108"/>
              <w:rPr>
                <w:rFonts w:ascii="KZ Times New Roman" w:hAnsi="KZ Times New Roman"/>
                <w:i/>
                <w:sz w:val="28"/>
                <w:lang w:val="ru-MO"/>
              </w:rPr>
            </w:pPr>
            <w:r>
              <w:rPr>
                <w:rFonts w:ascii="KZ Times New Roman" w:hAnsi="KZ Times New Roman"/>
                <w:i/>
                <w:sz w:val="28"/>
                <w:lang w:val="ru-MO"/>
              </w:rPr>
              <w:t>Фирмалардың саны</w:t>
            </w:r>
          </w:p>
        </w:tc>
        <w:tc>
          <w:tcPr>
            <w:tcW w:w="1985" w:type="dxa"/>
          </w:tcPr>
          <w:p w:rsidR="00341B66" w:rsidRDefault="00341B66" w:rsidP="00182E25">
            <w:pPr>
              <w:rPr>
                <w:rFonts w:ascii="KZ Times New Roman" w:hAnsi="KZ Times New Roman"/>
                <w:sz w:val="28"/>
                <w:lang w:val="ru-MO"/>
              </w:rPr>
            </w:pPr>
            <w:r>
              <w:rPr>
                <w:rFonts w:ascii="KZ Times New Roman" w:hAnsi="KZ Times New Roman"/>
                <w:sz w:val="28"/>
                <w:lang w:val="ru-MO"/>
              </w:rPr>
              <w:t>Өте көп</w:t>
            </w:r>
          </w:p>
        </w:tc>
        <w:tc>
          <w:tcPr>
            <w:tcW w:w="1984" w:type="dxa"/>
          </w:tcPr>
          <w:p w:rsidR="00341B66" w:rsidRDefault="00341B66" w:rsidP="00182E25">
            <w:pPr>
              <w:rPr>
                <w:rFonts w:ascii="KZ Times New Roman" w:hAnsi="KZ Times New Roman"/>
                <w:sz w:val="28"/>
                <w:lang w:val="ru-MO"/>
              </w:rPr>
            </w:pPr>
            <w:r>
              <w:rPr>
                <w:rFonts w:ascii="KZ Times New Roman" w:hAnsi="KZ Times New Roman"/>
                <w:sz w:val="28"/>
                <w:lang w:val="ru-MO"/>
              </w:rPr>
              <w:t>Көп</w:t>
            </w:r>
          </w:p>
        </w:tc>
        <w:tc>
          <w:tcPr>
            <w:tcW w:w="1701" w:type="dxa"/>
          </w:tcPr>
          <w:p w:rsidR="00341B66" w:rsidRDefault="00341B66" w:rsidP="00182E25">
            <w:pPr>
              <w:rPr>
                <w:rFonts w:ascii="KZ Times New Roman" w:hAnsi="KZ Times New Roman"/>
                <w:sz w:val="28"/>
                <w:lang w:val="ru-MO"/>
              </w:rPr>
            </w:pPr>
            <w:r>
              <w:rPr>
                <w:rFonts w:ascii="KZ Times New Roman" w:hAnsi="KZ Times New Roman"/>
                <w:sz w:val="28"/>
                <w:lang w:val="ru-MO"/>
              </w:rPr>
              <w:t>Бірнеше</w:t>
            </w:r>
          </w:p>
        </w:tc>
        <w:tc>
          <w:tcPr>
            <w:tcW w:w="1559" w:type="dxa"/>
          </w:tcPr>
          <w:p w:rsidR="00341B66" w:rsidRDefault="00341B66" w:rsidP="00182E25">
            <w:pPr>
              <w:rPr>
                <w:rFonts w:ascii="KZ Times New Roman" w:hAnsi="KZ Times New Roman"/>
                <w:sz w:val="28"/>
                <w:lang w:val="ru-MO"/>
              </w:rPr>
            </w:pPr>
            <w:r>
              <w:rPr>
                <w:rFonts w:ascii="KZ Times New Roman" w:hAnsi="KZ Times New Roman"/>
                <w:sz w:val="28"/>
                <w:lang w:val="ru-MO"/>
              </w:rPr>
              <w:t xml:space="preserve"> Бірғана</w:t>
            </w:r>
          </w:p>
        </w:tc>
      </w:tr>
      <w:tr w:rsidR="00341B66" w:rsidTr="00182E25">
        <w:tblPrEx>
          <w:tblCellMar>
            <w:top w:w="0" w:type="dxa"/>
            <w:bottom w:w="0" w:type="dxa"/>
          </w:tblCellMar>
        </w:tblPrEx>
        <w:trPr>
          <w:cantSplit/>
        </w:trPr>
        <w:tc>
          <w:tcPr>
            <w:tcW w:w="1951" w:type="dxa"/>
          </w:tcPr>
          <w:p w:rsidR="00341B66" w:rsidRDefault="00341B66" w:rsidP="00182E25">
            <w:pPr>
              <w:rPr>
                <w:rFonts w:ascii="KZ Times New Roman" w:hAnsi="KZ Times New Roman"/>
                <w:i/>
                <w:sz w:val="28"/>
                <w:lang w:val="ru-MO"/>
              </w:rPr>
            </w:pPr>
            <w:r>
              <w:rPr>
                <w:rFonts w:ascii="KZ Times New Roman" w:hAnsi="KZ Times New Roman"/>
                <w:i/>
                <w:sz w:val="28"/>
                <w:lang w:val="ru-MO"/>
              </w:rPr>
              <w:t>Тауардың түрі</w:t>
            </w:r>
          </w:p>
        </w:tc>
        <w:tc>
          <w:tcPr>
            <w:tcW w:w="1985" w:type="dxa"/>
          </w:tcPr>
          <w:p w:rsidR="00341B66" w:rsidRDefault="00341B66" w:rsidP="00182E25">
            <w:pPr>
              <w:rPr>
                <w:rFonts w:ascii="KZ Times New Roman" w:hAnsi="KZ Times New Roman"/>
                <w:sz w:val="28"/>
                <w:lang w:val="ru-MO"/>
              </w:rPr>
            </w:pPr>
            <w:r>
              <w:rPr>
                <w:rFonts w:ascii="KZ Times New Roman" w:hAnsi="KZ Times New Roman"/>
                <w:sz w:val="28"/>
                <w:lang w:val="ru-MO"/>
              </w:rPr>
              <w:t xml:space="preserve">Біртектес </w:t>
            </w:r>
          </w:p>
        </w:tc>
        <w:tc>
          <w:tcPr>
            <w:tcW w:w="1984" w:type="dxa"/>
          </w:tcPr>
          <w:p w:rsidR="00341B66" w:rsidRDefault="00341B66" w:rsidP="00182E25">
            <w:pPr>
              <w:rPr>
                <w:rFonts w:ascii="KZ Times New Roman" w:hAnsi="KZ Times New Roman"/>
                <w:sz w:val="28"/>
                <w:lang w:val="ru-MO"/>
              </w:rPr>
            </w:pPr>
            <w:r>
              <w:rPr>
                <w:rFonts w:ascii="KZ Times New Roman" w:hAnsi="KZ Times New Roman"/>
                <w:sz w:val="28"/>
                <w:lang w:val="ru-MO"/>
              </w:rPr>
              <w:t>Әртектес</w:t>
            </w:r>
          </w:p>
        </w:tc>
        <w:tc>
          <w:tcPr>
            <w:tcW w:w="1701" w:type="dxa"/>
          </w:tcPr>
          <w:p w:rsidR="00341B66" w:rsidRDefault="00341B66" w:rsidP="00182E25">
            <w:pPr>
              <w:rPr>
                <w:rFonts w:ascii="KZ Times New Roman" w:hAnsi="KZ Times New Roman"/>
                <w:sz w:val="28"/>
                <w:lang w:val="ru-MO"/>
              </w:rPr>
            </w:pPr>
            <w:r>
              <w:rPr>
                <w:rFonts w:ascii="KZ Times New Roman" w:hAnsi="KZ Times New Roman"/>
                <w:sz w:val="28"/>
                <w:lang w:val="ru-MO"/>
              </w:rPr>
              <w:t>Жеке дара</w:t>
            </w:r>
          </w:p>
        </w:tc>
        <w:tc>
          <w:tcPr>
            <w:tcW w:w="1559" w:type="dxa"/>
          </w:tcPr>
          <w:p w:rsidR="00341B66" w:rsidRDefault="00341B66" w:rsidP="00182E25">
            <w:pPr>
              <w:ind w:right="-65"/>
              <w:rPr>
                <w:rFonts w:ascii="KZ Times New Roman" w:hAnsi="KZ Times New Roman"/>
                <w:sz w:val="28"/>
                <w:lang w:val="ru-MO"/>
              </w:rPr>
            </w:pPr>
            <w:r>
              <w:rPr>
                <w:rFonts w:ascii="KZ Times New Roman" w:hAnsi="KZ Times New Roman"/>
                <w:sz w:val="28"/>
                <w:lang w:val="ru-MO"/>
              </w:rPr>
              <w:t>Алмастыратыны жоқ  біртектес</w:t>
            </w:r>
          </w:p>
        </w:tc>
      </w:tr>
      <w:tr w:rsidR="00341B66" w:rsidTr="00182E25">
        <w:tblPrEx>
          <w:tblCellMar>
            <w:top w:w="0" w:type="dxa"/>
            <w:bottom w:w="0" w:type="dxa"/>
          </w:tblCellMar>
        </w:tblPrEx>
        <w:trPr>
          <w:cantSplit/>
        </w:trPr>
        <w:tc>
          <w:tcPr>
            <w:tcW w:w="1951" w:type="dxa"/>
          </w:tcPr>
          <w:p w:rsidR="00341B66" w:rsidRDefault="00341B66" w:rsidP="00182E25">
            <w:pPr>
              <w:rPr>
                <w:rFonts w:ascii="KZ Times New Roman" w:hAnsi="KZ Times New Roman"/>
                <w:i/>
                <w:sz w:val="28"/>
                <w:lang w:val="ru-MO"/>
              </w:rPr>
            </w:pPr>
            <w:r>
              <w:rPr>
                <w:rFonts w:ascii="KZ Times New Roman" w:hAnsi="KZ Times New Roman"/>
                <w:i/>
                <w:sz w:val="28"/>
                <w:lang w:val="ru-MO"/>
              </w:rPr>
              <w:t>Бағаға бақылау</w:t>
            </w:r>
          </w:p>
        </w:tc>
        <w:tc>
          <w:tcPr>
            <w:tcW w:w="1985" w:type="dxa"/>
          </w:tcPr>
          <w:p w:rsidR="00341B66" w:rsidRDefault="00341B66" w:rsidP="00182E25">
            <w:pPr>
              <w:rPr>
                <w:rFonts w:ascii="KZ Times New Roman" w:hAnsi="KZ Times New Roman"/>
                <w:sz w:val="28"/>
                <w:lang w:val="ru-MO"/>
              </w:rPr>
            </w:pPr>
            <w:r>
              <w:rPr>
                <w:rFonts w:ascii="KZ Times New Roman" w:hAnsi="KZ Times New Roman"/>
                <w:sz w:val="28"/>
                <w:lang w:val="ru-MO"/>
              </w:rPr>
              <w:t>Болмайды</w:t>
            </w:r>
          </w:p>
        </w:tc>
        <w:tc>
          <w:tcPr>
            <w:tcW w:w="1984" w:type="dxa"/>
          </w:tcPr>
          <w:p w:rsidR="00341B66" w:rsidRDefault="00341B66" w:rsidP="00182E25">
            <w:pPr>
              <w:rPr>
                <w:rFonts w:ascii="KZ Times New Roman" w:hAnsi="KZ Times New Roman"/>
                <w:sz w:val="28"/>
                <w:lang w:val="ru-MO"/>
              </w:rPr>
            </w:pPr>
            <w:r>
              <w:rPr>
                <w:rFonts w:ascii="KZ Times New Roman" w:hAnsi="KZ Times New Roman"/>
                <w:sz w:val="28"/>
                <w:lang w:val="ru-MO"/>
              </w:rPr>
              <w:t>Орташа</w:t>
            </w:r>
          </w:p>
        </w:tc>
        <w:tc>
          <w:tcPr>
            <w:tcW w:w="1701" w:type="dxa"/>
          </w:tcPr>
          <w:p w:rsidR="00341B66" w:rsidRDefault="00341B66" w:rsidP="00182E25">
            <w:pPr>
              <w:rPr>
                <w:rFonts w:ascii="KZ Times New Roman" w:hAnsi="KZ Times New Roman"/>
                <w:sz w:val="28"/>
                <w:lang w:val="ru-MO"/>
              </w:rPr>
            </w:pPr>
            <w:r>
              <w:rPr>
                <w:rFonts w:ascii="KZ Times New Roman" w:hAnsi="KZ Times New Roman"/>
                <w:sz w:val="28"/>
                <w:lang w:val="ru-MO"/>
              </w:rPr>
              <w:t>Орташа</w:t>
            </w:r>
          </w:p>
        </w:tc>
        <w:tc>
          <w:tcPr>
            <w:tcW w:w="1559" w:type="dxa"/>
          </w:tcPr>
          <w:p w:rsidR="00341B66" w:rsidRDefault="00341B66" w:rsidP="00182E25">
            <w:pPr>
              <w:rPr>
                <w:rFonts w:ascii="KZ Times New Roman" w:hAnsi="KZ Times New Roman"/>
                <w:sz w:val="28"/>
                <w:lang w:val="ru-MO"/>
              </w:rPr>
            </w:pPr>
            <w:r>
              <w:rPr>
                <w:rFonts w:ascii="KZ Times New Roman" w:hAnsi="KZ Times New Roman"/>
                <w:sz w:val="28"/>
                <w:lang w:val="ru-MO"/>
              </w:rPr>
              <w:t>Мемлекет тара-пынан бақылау болады.</w:t>
            </w:r>
          </w:p>
        </w:tc>
      </w:tr>
      <w:tr w:rsidR="00341B66" w:rsidTr="00182E25">
        <w:tblPrEx>
          <w:tblCellMar>
            <w:top w:w="0" w:type="dxa"/>
            <w:bottom w:w="0" w:type="dxa"/>
          </w:tblCellMar>
        </w:tblPrEx>
        <w:trPr>
          <w:cantSplit/>
        </w:trPr>
        <w:tc>
          <w:tcPr>
            <w:tcW w:w="1951" w:type="dxa"/>
          </w:tcPr>
          <w:p w:rsidR="00341B66" w:rsidRDefault="00341B66" w:rsidP="00182E25">
            <w:pPr>
              <w:rPr>
                <w:rFonts w:ascii="KZ Times New Roman" w:hAnsi="KZ Times New Roman"/>
                <w:i/>
                <w:sz w:val="28"/>
                <w:lang w:val="ru-MO"/>
              </w:rPr>
            </w:pPr>
            <w:r>
              <w:rPr>
                <w:rFonts w:ascii="KZ Times New Roman" w:hAnsi="KZ Times New Roman"/>
                <w:i/>
                <w:sz w:val="28"/>
                <w:lang w:val="ru-MO"/>
              </w:rPr>
              <w:t>Салаға кіруге кедергілер</w:t>
            </w:r>
          </w:p>
        </w:tc>
        <w:tc>
          <w:tcPr>
            <w:tcW w:w="1985" w:type="dxa"/>
          </w:tcPr>
          <w:p w:rsidR="00341B66" w:rsidRDefault="00341B66" w:rsidP="00182E25">
            <w:pPr>
              <w:rPr>
                <w:rFonts w:ascii="KZ Times New Roman" w:hAnsi="KZ Times New Roman"/>
                <w:sz w:val="28"/>
                <w:lang w:val="ru-MO"/>
              </w:rPr>
            </w:pPr>
            <w:r>
              <w:rPr>
                <w:rFonts w:ascii="KZ Times New Roman" w:hAnsi="KZ Times New Roman"/>
                <w:sz w:val="28"/>
                <w:lang w:val="ru-MO"/>
              </w:rPr>
              <w:t>Ешқандай қиыншылық жоқ</w:t>
            </w:r>
          </w:p>
        </w:tc>
        <w:tc>
          <w:tcPr>
            <w:tcW w:w="1984" w:type="dxa"/>
          </w:tcPr>
          <w:p w:rsidR="00341B66" w:rsidRDefault="00341B66" w:rsidP="00182E25">
            <w:pPr>
              <w:rPr>
                <w:rFonts w:ascii="KZ Times New Roman" w:hAnsi="KZ Times New Roman"/>
                <w:sz w:val="28"/>
                <w:lang w:val="ru-MO"/>
              </w:rPr>
            </w:pPr>
            <w:r>
              <w:rPr>
                <w:rFonts w:ascii="KZ Times New Roman" w:hAnsi="KZ Times New Roman"/>
                <w:sz w:val="28"/>
                <w:lang w:val="ru-MO"/>
              </w:rPr>
              <w:t>Ешқандай  қиыншығы жоқ</w:t>
            </w:r>
          </w:p>
        </w:tc>
        <w:tc>
          <w:tcPr>
            <w:tcW w:w="1701" w:type="dxa"/>
          </w:tcPr>
          <w:p w:rsidR="00341B66" w:rsidRDefault="00341B66" w:rsidP="00182E25">
            <w:pPr>
              <w:rPr>
                <w:rFonts w:ascii="KZ Times New Roman" w:hAnsi="KZ Times New Roman"/>
                <w:sz w:val="28"/>
                <w:lang w:val="ru-MO"/>
              </w:rPr>
            </w:pPr>
            <w:r>
              <w:rPr>
                <w:rFonts w:ascii="KZ Times New Roman" w:hAnsi="KZ Times New Roman"/>
                <w:sz w:val="28"/>
                <w:lang w:val="ru-MO"/>
              </w:rPr>
              <w:t>Салаға кіруге  кейбір қиын-шылықтар болады</w:t>
            </w:r>
          </w:p>
        </w:tc>
        <w:tc>
          <w:tcPr>
            <w:tcW w:w="1559" w:type="dxa"/>
          </w:tcPr>
          <w:p w:rsidR="00341B66" w:rsidRDefault="00341B66" w:rsidP="00182E25">
            <w:pPr>
              <w:rPr>
                <w:rFonts w:ascii="KZ Times New Roman" w:hAnsi="KZ Times New Roman"/>
                <w:sz w:val="28"/>
                <w:lang w:val="ru-MO"/>
              </w:rPr>
            </w:pPr>
            <w:r>
              <w:rPr>
                <w:rFonts w:ascii="KZ Times New Roman" w:hAnsi="KZ Times New Roman"/>
                <w:sz w:val="28"/>
                <w:lang w:val="ru-MO"/>
              </w:rPr>
              <w:t>Кіру өте қиын</w:t>
            </w:r>
          </w:p>
        </w:tc>
      </w:tr>
      <w:tr w:rsidR="00341B66" w:rsidTr="00182E25">
        <w:tblPrEx>
          <w:tblCellMar>
            <w:top w:w="0" w:type="dxa"/>
            <w:bottom w:w="0" w:type="dxa"/>
          </w:tblCellMar>
        </w:tblPrEx>
        <w:trPr>
          <w:cantSplit/>
        </w:trPr>
        <w:tc>
          <w:tcPr>
            <w:tcW w:w="1951" w:type="dxa"/>
          </w:tcPr>
          <w:p w:rsidR="00341B66" w:rsidRDefault="00341B66" w:rsidP="00182E25">
            <w:pPr>
              <w:rPr>
                <w:rFonts w:ascii="KZ Times New Roman" w:hAnsi="KZ Times New Roman"/>
                <w:i/>
                <w:sz w:val="28"/>
                <w:lang w:val="ru-MO"/>
              </w:rPr>
            </w:pPr>
            <w:r>
              <w:rPr>
                <w:rFonts w:ascii="KZ Times New Roman" w:hAnsi="KZ Times New Roman"/>
                <w:i/>
                <w:sz w:val="28"/>
                <w:lang w:val="ru-MO"/>
              </w:rPr>
              <w:t>Бағалық бәсеке</w:t>
            </w:r>
          </w:p>
        </w:tc>
        <w:tc>
          <w:tcPr>
            <w:tcW w:w="1985" w:type="dxa"/>
          </w:tcPr>
          <w:p w:rsidR="00341B66" w:rsidRDefault="00341B66" w:rsidP="00182E25">
            <w:pPr>
              <w:rPr>
                <w:rFonts w:ascii="KZ Times New Roman" w:hAnsi="KZ Times New Roman"/>
                <w:sz w:val="28"/>
                <w:lang w:val="ru-MO"/>
              </w:rPr>
            </w:pPr>
            <w:r>
              <w:rPr>
                <w:rFonts w:ascii="KZ Times New Roman" w:hAnsi="KZ Times New Roman"/>
                <w:sz w:val="28"/>
                <w:lang w:val="ru-MO"/>
              </w:rPr>
              <w:t>Болмайды</w:t>
            </w:r>
          </w:p>
        </w:tc>
        <w:tc>
          <w:tcPr>
            <w:tcW w:w="1984" w:type="dxa"/>
          </w:tcPr>
          <w:p w:rsidR="00341B66" w:rsidRDefault="00341B66" w:rsidP="00182E25">
            <w:pPr>
              <w:rPr>
                <w:rFonts w:ascii="KZ Times New Roman" w:hAnsi="KZ Times New Roman"/>
                <w:sz w:val="28"/>
                <w:lang w:val="ru-MO"/>
              </w:rPr>
            </w:pPr>
            <w:r>
              <w:rPr>
                <w:rFonts w:ascii="KZ Times New Roman" w:hAnsi="KZ Times New Roman"/>
                <w:sz w:val="28"/>
                <w:lang w:val="ru-MO"/>
              </w:rPr>
              <w:t>Өте жоғары деңгейде болады</w:t>
            </w:r>
          </w:p>
        </w:tc>
        <w:tc>
          <w:tcPr>
            <w:tcW w:w="1701" w:type="dxa"/>
          </w:tcPr>
          <w:p w:rsidR="00341B66" w:rsidRDefault="00341B66" w:rsidP="00182E25">
            <w:pPr>
              <w:rPr>
                <w:rFonts w:ascii="KZ Times New Roman" w:hAnsi="KZ Times New Roman"/>
                <w:sz w:val="28"/>
                <w:lang w:val="ru-MO"/>
              </w:rPr>
            </w:pPr>
            <w:r>
              <w:rPr>
                <w:rFonts w:ascii="KZ Times New Roman" w:hAnsi="KZ Times New Roman"/>
                <w:sz w:val="28"/>
                <w:lang w:val="ru-MO"/>
              </w:rPr>
              <w:t>Орташа деңгейде болады.</w:t>
            </w:r>
          </w:p>
        </w:tc>
        <w:tc>
          <w:tcPr>
            <w:tcW w:w="1559" w:type="dxa"/>
          </w:tcPr>
          <w:p w:rsidR="00341B66" w:rsidRDefault="00341B66" w:rsidP="00182E25">
            <w:pPr>
              <w:rPr>
                <w:rFonts w:ascii="KZ Times New Roman" w:hAnsi="KZ Times New Roman"/>
                <w:sz w:val="28"/>
                <w:lang w:val="ru-MO"/>
              </w:rPr>
            </w:pPr>
            <w:r>
              <w:rPr>
                <w:rFonts w:ascii="KZ Times New Roman" w:hAnsi="KZ Times New Roman"/>
                <w:sz w:val="28"/>
                <w:lang w:val="ru-MO"/>
              </w:rPr>
              <w:t>Болмайды</w:t>
            </w:r>
          </w:p>
        </w:tc>
      </w:tr>
    </w:tbl>
    <w:p w:rsidR="00341B66" w:rsidRDefault="00341B66" w:rsidP="00341B66">
      <w:pPr>
        <w:ind w:left="360"/>
        <w:jc w:val="both"/>
        <w:rPr>
          <w:rFonts w:ascii="KZ Times New Roman" w:hAnsi="KZ Times New Roman"/>
          <w:sz w:val="24"/>
          <w:lang w:val="ru-MO"/>
        </w:rPr>
      </w:pPr>
    </w:p>
    <w:p w:rsidR="00341B66" w:rsidRDefault="00341B66" w:rsidP="00341B66">
      <w:pPr>
        <w:pStyle w:val="3"/>
        <w:ind w:firstLine="720"/>
        <w:rPr>
          <w:u w:val="none"/>
        </w:rPr>
      </w:pPr>
      <w:r>
        <w:rPr>
          <w:b/>
          <w:u w:val="none"/>
        </w:rPr>
        <w:t>Монополия</w:t>
      </w:r>
      <w:r>
        <w:rPr>
          <w:u w:val="none"/>
        </w:rPr>
        <w:t xml:space="preserve"> – ерекше тауардың бір  ғана сатушысы, монопсопия – тауарды бір ғана сатып алушының болуы. Сипатына және пайда болу себептеріне байланысты  монополияны бөлуге болады:</w:t>
      </w:r>
    </w:p>
    <w:p w:rsidR="00341B66" w:rsidRDefault="00341B66" w:rsidP="00341B66">
      <w:pPr>
        <w:pStyle w:val="3"/>
        <w:numPr>
          <w:ilvl w:val="0"/>
          <w:numId w:val="3"/>
        </w:numPr>
        <w:rPr>
          <w:u w:val="none"/>
        </w:rPr>
      </w:pPr>
      <w:r>
        <w:rPr>
          <w:i/>
          <w:u w:val="none"/>
        </w:rPr>
        <w:t>Табиғи монополия</w:t>
      </w:r>
      <w:r>
        <w:rPr>
          <w:u w:val="none"/>
        </w:rPr>
        <w:t xml:space="preserve"> – сирек кездесетін және  өндірілмейтін өндіріс факторына биіктеу жағдайында пайда  болады  (тұтынушыларға – су отын, энергия қуатын, газ беру және т.б. фирмалар).</w:t>
      </w:r>
    </w:p>
    <w:p w:rsidR="00341B66" w:rsidRDefault="00341B66" w:rsidP="00341B66">
      <w:pPr>
        <w:pStyle w:val="3"/>
        <w:numPr>
          <w:ilvl w:val="0"/>
          <w:numId w:val="3"/>
        </w:numPr>
        <w:rPr>
          <w:u w:val="none"/>
        </w:rPr>
      </w:pPr>
      <w:r>
        <w:rPr>
          <w:i/>
          <w:u w:val="none"/>
        </w:rPr>
        <w:t>Жасанды монополия</w:t>
      </w:r>
      <w:r>
        <w:rPr>
          <w:u w:val="none"/>
        </w:rPr>
        <w:t xml:space="preserve">  - фирмалардың бірігу және келісу  нәтижесінде  пайда болады.</w:t>
      </w:r>
    </w:p>
    <w:p w:rsidR="00341B66" w:rsidRDefault="00341B66" w:rsidP="00341B66">
      <w:pPr>
        <w:pStyle w:val="3"/>
        <w:numPr>
          <w:ilvl w:val="0"/>
          <w:numId w:val="3"/>
        </w:numPr>
        <w:rPr>
          <w:u w:val="none"/>
        </w:rPr>
      </w:pPr>
      <w:r>
        <w:rPr>
          <w:i/>
          <w:u w:val="none"/>
        </w:rPr>
        <w:lastRenderedPageBreak/>
        <w:t>Кездейсоқ монополия</w:t>
      </w:r>
      <w:r>
        <w:rPr>
          <w:u w:val="none"/>
        </w:rPr>
        <w:t xml:space="preserve"> -  өз шеңберіндегі  тұтынушылардың  сұраныстының ұсыныстан уақытша артуы жағдайында пайда болады.</w:t>
      </w:r>
    </w:p>
    <w:p w:rsidR="00341B66" w:rsidRDefault="00341B66" w:rsidP="00341B66">
      <w:pPr>
        <w:pStyle w:val="3"/>
        <w:ind w:firstLine="720"/>
        <w:rPr>
          <w:u w:val="none"/>
        </w:rPr>
      </w:pPr>
      <w:r>
        <w:rPr>
          <w:u w:val="none"/>
        </w:rPr>
        <w:t>Монополияның пайда болуының басты себебі- өндірістің және капиталдың шоғырлануы.</w:t>
      </w:r>
    </w:p>
    <w:p w:rsidR="00341B66" w:rsidRDefault="00341B66" w:rsidP="00341B66">
      <w:pPr>
        <w:pStyle w:val="3"/>
        <w:rPr>
          <w:u w:val="none"/>
        </w:rPr>
      </w:pPr>
    </w:p>
    <w:p w:rsidR="00341B66" w:rsidRDefault="00341B66" w:rsidP="00341B66">
      <w:pPr>
        <w:pStyle w:val="3"/>
        <w:jc w:val="center"/>
        <w:rPr>
          <w:b/>
          <w:u w:val="none"/>
        </w:rPr>
      </w:pPr>
      <w:r>
        <w:rPr>
          <w:b/>
          <w:u w:val="none"/>
        </w:rPr>
        <w:t>Шоғырланудың бағыттары</w:t>
      </w:r>
    </w:p>
    <w:p w:rsidR="00341B66" w:rsidRDefault="00341B66" w:rsidP="00341B66">
      <w:pPr>
        <w:pStyle w:val="3"/>
        <w:rPr>
          <w:u w:val="none"/>
        </w:rPr>
      </w:pPr>
      <w:r>
        <w:rPr>
          <w:noProof/>
          <w:lang w:val="ru-RU"/>
        </w:rPr>
        <mc:AlternateContent>
          <mc:Choice Requires="wps">
            <w:drawing>
              <wp:anchor distT="0" distB="0" distL="114300" distR="114300" simplePos="0" relativeHeight="251660288" behindDoc="0" locked="0" layoutInCell="0" allowOverlap="1">
                <wp:simplePos x="0" y="0"/>
                <wp:positionH relativeFrom="column">
                  <wp:posOffset>362585</wp:posOffset>
                </wp:positionH>
                <wp:positionV relativeFrom="paragraph">
                  <wp:posOffset>78740</wp:posOffset>
                </wp:positionV>
                <wp:extent cx="0" cy="180340"/>
                <wp:effectExtent l="53340" t="9525" r="60960" b="19685"/>
                <wp:wrapThrough wrapText="bothSides">
                  <wp:wrapPolygon edited="0">
                    <wp:start x="-2147483648" y="-2434"/>
                    <wp:lineTo x="-2147483648" y="0"/>
                    <wp:lineTo x="-2147483648" y="19166"/>
                    <wp:lineTo x="-2147483648" y="19166"/>
                    <wp:lineTo x="-2147483648" y="-2434"/>
                    <wp:lineTo x="-2147483648" y="-2434"/>
                  </wp:wrapPolygon>
                </wp:wrapThrough>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3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6.2pt" to="28.5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" o:allowincell="f">
                <v:stroke endarrow="block"/>
                <w10:wrap type="through"/>
              </v:line>
            </w:pict>
          </mc:Fallback>
        </mc:AlternateContent>
      </w:r>
      <w:r>
        <w:rPr>
          <w:noProof/>
          <w:lang w:val="ru-RU"/>
        </w:rPr>
        <mc:AlternateContent>
          <mc:Choice Requires="wps">
            <w:drawing>
              <wp:anchor distT="0" distB="0" distL="114300" distR="114300" simplePos="0" relativeHeight="251661312" behindDoc="0" locked="0" layoutInCell="0" allowOverlap="1">
                <wp:simplePos x="0" y="0"/>
                <wp:positionH relativeFrom="column">
                  <wp:posOffset>2436495</wp:posOffset>
                </wp:positionH>
                <wp:positionV relativeFrom="paragraph">
                  <wp:posOffset>78740</wp:posOffset>
                </wp:positionV>
                <wp:extent cx="0" cy="180340"/>
                <wp:effectExtent l="60325" t="9525" r="53975" b="19685"/>
                <wp:wrapThrough wrapText="bothSides">
                  <wp:wrapPolygon edited="0">
                    <wp:start x="-2147483648" y="-2434"/>
                    <wp:lineTo x="-2147483648" y="0"/>
                    <wp:lineTo x="-2147483648" y="19166"/>
                    <wp:lineTo x="-2147483648" y="19166"/>
                    <wp:lineTo x="-2147483648" y="-2434"/>
                    <wp:lineTo x="-2147483648" y="-2434"/>
                  </wp:wrapPolygon>
                </wp:wrapThrough>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3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85pt,6.2pt" to="191.8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" o:allowincell="f">
                <v:stroke endarrow="block"/>
                <w10:wrap type="through"/>
              </v:line>
            </w:pict>
          </mc:Fallback>
        </mc:AlternateContent>
      </w:r>
      <w:r>
        <w:rPr>
          <w:noProof/>
          <w:lang w:val="ru-RU"/>
        </w:rPr>
        <mc:AlternateContent>
          <mc:Choice Requires="wps">
            <w:drawing>
              <wp:anchor distT="0" distB="0" distL="114300" distR="114300" simplePos="0" relativeHeight="251659264" behindDoc="0" locked="0" layoutInCell="0" allowOverlap="1">
                <wp:simplePos x="0" y="0"/>
                <wp:positionH relativeFrom="column">
                  <wp:posOffset>362585</wp:posOffset>
                </wp:positionH>
                <wp:positionV relativeFrom="paragraph">
                  <wp:posOffset>78740</wp:posOffset>
                </wp:positionV>
                <wp:extent cx="4147820" cy="0"/>
                <wp:effectExtent l="5715" t="9525" r="8890" b="9525"/>
                <wp:wrapThrough wrapText="bothSides">
                  <wp:wrapPolygon edited="0">
                    <wp:start x="-46" y="-2147483648"/>
                    <wp:lineTo x="-46" y="-2147483648"/>
                    <wp:lineTo x="21646" y="-2147483648"/>
                    <wp:lineTo x="21646" y="-2147483648"/>
                    <wp:lineTo x="-46" y="-2147483648"/>
                  </wp:wrapPolygon>
                </wp:wrapThrough>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478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6.2pt" to="355.1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" o:allowincell="f">
                <w10:wrap type="through"/>
              </v:line>
            </w:pict>
          </mc:Fallback>
        </mc:AlternateContent>
      </w:r>
      <w:r>
        <w:rPr>
          <w:noProof/>
          <w:lang w:val="ru-RU"/>
        </w:rPr>
        <mc:AlternateContent>
          <mc:Choice Requires="wps">
            <w:drawing>
              <wp:anchor distT="0" distB="0" distL="114300" distR="114300" simplePos="0" relativeHeight="251662336" behindDoc="0" locked="0" layoutInCell="0" allowOverlap="1">
                <wp:simplePos x="0" y="0"/>
                <wp:positionH relativeFrom="column">
                  <wp:posOffset>4510405</wp:posOffset>
                </wp:positionH>
                <wp:positionV relativeFrom="paragraph">
                  <wp:posOffset>78740</wp:posOffset>
                </wp:positionV>
                <wp:extent cx="0" cy="180340"/>
                <wp:effectExtent l="57785" t="9525" r="56515" b="19685"/>
                <wp:wrapThrough wrapText="bothSides">
                  <wp:wrapPolygon edited="0">
                    <wp:start x="-2147483648" y="0"/>
                    <wp:lineTo x="-2147483648" y="10268"/>
                    <wp:lineTo x="-2147483648" y="11332"/>
                    <wp:lineTo x="-2147483648" y="20459"/>
                    <wp:lineTo x="-2147483648" y="20459"/>
                    <wp:lineTo x="-2147483648" y="10268"/>
                    <wp:lineTo x="-2147483648" y="0"/>
                    <wp:lineTo x="-2147483648" y="0"/>
                  </wp:wrapPolygon>
                </wp:wrapThrough>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3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5.15pt,6.2pt" to="355.1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" o:allowincell="f">
                <v:stroke endarrow="block"/>
                <w10:wrap type="through"/>
              </v:line>
            </w:pict>
          </mc:Fallback>
        </mc:AlternateContent>
      </w:r>
    </w:p>
    <w:p w:rsidR="00341B66" w:rsidRDefault="00341B66" w:rsidP="00341B66">
      <w:pPr>
        <w:pStyle w:val="3"/>
        <w:rPr>
          <w:u w:val="none"/>
        </w:rPr>
      </w:pPr>
      <w:r>
        <w:rPr>
          <w:u w:val="none"/>
        </w:rPr>
        <w:t>Көлденең                                Тікелей                              Диверсификация</w:t>
      </w:r>
    </w:p>
    <w:p w:rsidR="00341B66" w:rsidRDefault="00341B66" w:rsidP="00341B66">
      <w:pPr>
        <w:jc w:val="both"/>
        <w:rPr>
          <w:rFonts w:ascii="KZ Times New Roman" w:hAnsi="KZ Times New Roman"/>
          <w:sz w:val="28"/>
          <w:lang w:val="ru-MO"/>
        </w:rPr>
      </w:pPr>
      <w:r>
        <w:rPr>
          <w:noProof/>
        </w:rPr>
        <mc:AlternateContent>
          <mc:Choice Requires="wps">
            <w:drawing>
              <wp:anchor distT="0" distB="0" distL="114300" distR="114300" simplePos="0" relativeHeight="251665408" behindDoc="0" locked="0" layoutInCell="0" allowOverlap="1">
                <wp:simplePos x="0" y="0"/>
                <wp:positionH relativeFrom="column">
                  <wp:posOffset>4510405</wp:posOffset>
                </wp:positionH>
                <wp:positionV relativeFrom="paragraph">
                  <wp:posOffset>19050</wp:posOffset>
                </wp:positionV>
                <wp:extent cx="0" cy="180340"/>
                <wp:effectExtent l="57785" t="6350" r="56515" b="22860"/>
                <wp:wrapThrough wrapText="bothSides">
                  <wp:wrapPolygon edited="0">
                    <wp:start x="-2147483648" y="-2434"/>
                    <wp:lineTo x="-2147483648" y="0"/>
                    <wp:lineTo x="-2147483648" y="19166"/>
                    <wp:lineTo x="-2147483648" y="19166"/>
                    <wp:lineTo x="-2147483648" y="-2434"/>
                    <wp:lineTo x="-2147483648" y="-2434"/>
                  </wp:wrapPolygon>
                </wp:wrapThrough>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3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5.15pt,1.5pt" to="355.1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" o:allowincell="f">
                <v:stroke endarrow="block"/>
                <w10:wrap type="through"/>
              </v:line>
            </w:pict>
          </mc:Fallback>
        </mc:AlternateContent>
      </w:r>
      <w:r>
        <w:rPr>
          <w:noProof/>
        </w:rPr>
        <mc:AlternateContent>
          <mc:Choice Requires="wps">
            <w:drawing>
              <wp:anchor distT="0" distB="0" distL="114300" distR="114300" simplePos="0" relativeHeight="251664384" behindDoc="0" locked="0" layoutInCell="0" allowOverlap="1">
                <wp:simplePos x="0" y="0"/>
                <wp:positionH relativeFrom="column">
                  <wp:posOffset>2436495</wp:posOffset>
                </wp:positionH>
                <wp:positionV relativeFrom="paragraph">
                  <wp:posOffset>19050</wp:posOffset>
                </wp:positionV>
                <wp:extent cx="0" cy="180340"/>
                <wp:effectExtent l="60325" t="6350" r="53975" b="22860"/>
                <wp:wrapThrough wrapText="bothSides">
                  <wp:wrapPolygon edited="0">
                    <wp:start x="-2147483648" y="0"/>
                    <wp:lineTo x="-2147483648" y="10268"/>
                    <wp:lineTo x="-2147483648" y="11332"/>
                    <wp:lineTo x="-2147483648" y="20459"/>
                    <wp:lineTo x="-2147483648" y="20459"/>
                    <wp:lineTo x="-2147483648" y="10268"/>
                    <wp:lineTo x="-2147483648" y="0"/>
                    <wp:lineTo x="-2147483648" y="0"/>
                  </wp:wrapPolygon>
                </wp:wrapThrough>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3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85pt,1.5pt" to="191.8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" o:allowincell="f">
                <v:stroke endarrow="block"/>
                <w10:wrap type="through"/>
              </v:line>
            </w:pict>
          </mc:Fallback>
        </mc:AlternateContent>
      </w:r>
      <w:r>
        <w:rPr>
          <w:noProof/>
        </w:rPr>
        <mc:AlternateContent>
          <mc:Choice Requires="wps">
            <w:drawing>
              <wp:anchor distT="0" distB="0" distL="114300" distR="114300" simplePos="0" relativeHeight="251663360" behindDoc="0" locked="0" layoutInCell="0" allowOverlap="1">
                <wp:simplePos x="0" y="0"/>
                <wp:positionH relativeFrom="column">
                  <wp:posOffset>362585</wp:posOffset>
                </wp:positionH>
                <wp:positionV relativeFrom="paragraph">
                  <wp:posOffset>19050</wp:posOffset>
                </wp:positionV>
                <wp:extent cx="0" cy="180340"/>
                <wp:effectExtent l="53340" t="6350" r="60960" b="22860"/>
                <wp:wrapThrough wrapText="bothSides">
                  <wp:wrapPolygon edited="0">
                    <wp:start x="-2147483648" y="0"/>
                    <wp:lineTo x="-2147483648" y="10268"/>
                    <wp:lineTo x="-2147483648" y="11332"/>
                    <wp:lineTo x="-2147483648" y="20459"/>
                    <wp:lineTo x="-2147483648" y="20459"/>
                    <wp:lineTo x="-2147483648" y="10268"/>
                    <wp:lineTo x="-2147483648" y="0"/>
                    <wp:lineTo x="-2147483648" y="0"/>
                  </wp:wrapPolygon>
                </wp:wrapThrough>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3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1.5pt" to="28.5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" o:allowincell="f">
                <v:stroke endarrow="block"/>
                <w10:wrap type="through"/>
              </v:line>
            </w:pict>
          </mc:Fallback>
        </mc:AlternateContent>
      </w:r>
    </w:p>
    <w:tbl>
      <w:tblPr>
        <w:tblW w:w="0" w:type="auto"/>
        <w:tblLayout w:type="fixed"/>
        <w:tblLook w:val="0000" w:firstRow="0" w:lastRow="0" w:firstColumn="0" w:lastColumn="0" w:noHBand="0" w:noVBand="0"/>
      </w:tblPr>
      <w:tblGrid>
        <w:gridCol w:w="3095"/>
        <w:gridCol w:w="3095"/>
        <w:gridCol w:w="3095"/>
      </w:tblGrid>
      <w:tr w:rsidR="00341B66" w:rsidTr="00182E25">
        <w:tblPrEx>
          <w:tblCellMar>
            <w:top w:w="0" w:type="dxa"/>
            <w:bottom w:w="0" w:type="dxa"/>
          </w:tblCellMar>
        </w:tblPrEx>
        <w:tc>
          <w:tcPr>
            <w:tcW w:w="3095" w:type="dxa"/>
          </w:tcPr>
          <w:p w:rsidR="00341B66" w:rsidRDefault="00341B66" w:rsidP="00182E25">
            <w:pPr>
              <w:pStyle w:val="a3"/>
            </w:pPr>
            <w:r>
              <w:t>Бір саладағы ком-паниялардың бірігуі немесе әлсіз кәсіп-орындарды  күшпен тартып алу.</w:t>
            </w:r>
          </w:p>
        </w:tc>
        <w:tc>
          <w:tcPr>
            <w:tcW w:w="3095" w:type="dxa"/>
          </w:tcPr>
          <w:p w:rsidR="00341B66" w:rsidRDefault="00341B66" w:rsidP="00182E25">
            <w:pPr>
              <w:rPr>
                <w:rFonts w:ascii="KZ Times New Roman" w:hAnsi="KZ Times New Roman"/>
                <w:sz w:val="28"/>
                <w:lang w:val="ru-MO"/>
              </w:rPr>
            </w:pPr>
            <w:r>
              <w:rPr>
                <w:rFonts w:ascii="KZ Times New Roman" w:hAnsi="KZ Times New Roman"/>
                <w:sz w:val="28"/>
                <w:lang w:val="ru-MO"/>
              </w:rPr>
              <w:t>Ортақ технология арқылы әртүрлі саладағы фирма-лардың бірігуі.</w:t>
            </w:r>
          </w:p>
          <w:p w:rsidR="00341B66" w:rsidRDefault="00341B66" w:rsidP="00182E25">
            <w:pPr>
              <w:pStyle w:val="a3"/>
            </w:pPr>
          </w:p>
        </w:tc>
        <w:tc>
          <w:tcPr>
            <w:tcW w:w="3095" w:type="dxa"/>
          </w:tcPr>
          <w:p w:rsidR="00341B66" w:rsidRDefault="00341B66" w:rsidP="00182E25">
            <w:pPr>
              <w:jc w:val="both"/>
              <w:rPr>
                <w:rFonts w:ascii="KZ Times New Roman" w:hAnsi="KZ Times New Roman"/>
                <w:sz w:val="28"/>
                <w:lang w:val="ru-MO"/>
              </w:rPr>
            </w:pPr>
            <w:r>
              <w:rPr>
                <w:rFonts w:ascii="KZ Times New Roman" w:hAnsi="KZ Times New Roman"/>
                <w:sz w:val="28"/>
                <w:lang w:val="ru-MO"/>
              </w:rPr>
              <w:t>Технология жағы-нан байланысы жоқ әр түрлі саладағы фирмалардың бірігуі.</w:t>
            </w:r>
          </w:p>
          <w:p w:rsidR="00341B66" w:rsidRDefault="00341B66" w:rsidP="00182E25">
            <w:pPr>
              <w:pStyle w:val="a3"/>
            </w:pPr>
          </w:p>
        </w:tc>
      </w:tr>
    </w:tbl>
    <w:p w:rsidR="00341B66" w:rsidRDefault="00341B66" w:rsidP="00341B66">
      <w:pPr>
        <w:pStyle w:val="3"/>
      </w:pPr>
    </w:p>
    <w:p w:rsidR="00341B66" w:rsidRDefault="00341B66" w:rsidP="00341B66">
      <w:pPr>
        <w:pStyle w:val="3"/>
      </w:pPr>
      <w:r>
        <w:t>Монополияның   ұйымдастыру формалары:</w:t>
      </w:r>
    </w:p>
    <w:p w:rsidR="00341B66" w:rsidRDefault="00341B66" w:rsidP="00341B66">
      <w:pPr>
        <w:numPr>
          <w:ilvl w:val="0"/>
          <w:numId w:val="4"/>
        </w:numPr>
        <w:jc w:val="both"/>
        <w:rPr>
          <w:rFonts w:ascii="KZ Times New Roman" w:hAnsi="KZ Times New Roman"/>
          <w:sz w:val="28"/>
          <w:lang w:val="ru-MO"/>
        </w:rPr>
      </w:pPr>
      <w:r>
        <w:rPr>
          <w:rFonts w:ascii="KZ Times New Roman" w:hAnsi="KZ Times New Roman"/>
          <w:sz w:val="28"/>
          <w:lang w:val="ru-MO"/>
        </w:rPr>
        <w:t>Картель - өндірістің көлемі туралы, бағалар туралы келісу</w:t>
      </w:r>
    </w:p>
    <w:p w:rsidR="00341B66" w:rsidRDefault="00341B66" w:rsidP="00341B66">
      <w:pPr>
        <w:numPr>
          <w:ilvl w:val="0"/>
          <w:numId w:val="4"/>
        </w:numPr>
        <w:jc w:val="both"/>
        <w:rPr>
          <w:rFonts w:ascii="KZ Times New Roman" w:hAnsi="KZ Times New Roman"/>
          <w:sz w:val="28"/>
          <w:lang w:val="ru-MO"/>
        </w:rPr>
      </w:pPr>
      <w:r>
        <w:rPr>
          <w:rFonts w:ascii="KZ Times New Roman" w:hAnsi="KZ Times New Roman"/>
          <w:sz w:val="28"/>
          <w:lang w:val="ru-MO"/>
        </w:rPr>
        <w:t>Синдикат – кәсіпорындардың тәуелсіздігі сақталып, бірлесіп тауар өткізу мақсатымен ұйымдасқан бірлестік.</w:t>
      </w:r>
    </w:p>
    <w:p w:rsidR="00341B66" w:rsidRDefault="00341B66" w:rsidP="00341B66">
      <w:pPr>
        <w:numPr>
          <w:ilvl w:val="0"/>
          <w:numId w:val="4"/>
        </w:numPr>
        <w:jc w:val="both"/>
        <w:rPr>
          <w:rFonts w:ascii="KZ Times New Roman" w:hAnsi="KZ Times New Roman"/>
          <w:sz w:val="28"/>
          <w:lang w:val="ru-MO"/>
        </w:rPr>
      </w:pPr>
      <w:r>
        <w:rPr>
          <w:rFonts w:ascii="KZ Times New Roman" w:hAnsi="KZ Times New Roman"/>
          <w:sz w:val="28"/>
          <w:lang w:val="ru-MO"/>
        </w:rPr>
        <w:t>Концерн - бірнеше бағыттағы формалардың бірыңғай қаржы орталығына бірлесуі.</w:t>
      </w:r>
    </w:p>
    <w:p w:rsidR="00341B66" w:rsidRDefault="00341B66" w:rsidP="00341B66">
      <w:pPr>
        <w:numPr>
          <w:ilvl w:val="0"/>
          <w:numId w:val="4"/>
        </w:numPr>
        <w:jc w:val="both"/>
        <w:rPr>
          <w:rFonts w:ascii="KZ Times New Roman" w:hAnsi="KZ Times New Roman"/>
          <w:sz w:val="28"/>
          <w:lang w:val="ru-MO"/>
        </w:rPr>
      </w:pPr>
      <w:r>
        <w:rPr>
          <w:rFonts w:ascii="KZ Times New Roman" w:hAnsi="KZ Times New Roman"/>
          <w:sz w:val="28"/>
          <w:lang w:val="ru-MO"/>
        </w:rPr>
        <w:t>Конгломерат – шаурашылық іс-әрекетіне байланысы жоқ компаниялардың бірлесуі .</w:t>
      </w:r>
    </w:p>
    <w:p w:rsidR="00341B66" w:rsidRDefault="00341B66" w:rsidP="00341B66">
      <w:pPr>
        <w:ind w:firstLine="720"/>
        <w:jc w:val="both"/>
        <w:rPr>
          <w:rFonts w:ascii="KZ Times New Roman" w:hAnsi="KZ Times New Roman"/>
          <w:sz w:val="28"/>
          <w:lang w:val="ru-MO"/>
        </w:rPr>
      </w:pPr>
      <w:r>
        <w:rPr>
          <w:rFonts w:ascii="KZ Times New Roman" w:hAnsi="KZ Times New Roman"/>
          <w:sz w:val="28"/>
          <w:lang w:val="ru-MO"/>
        </w:rPr>
        <w:t>Монополияны шектеуге және тыйым салуға монополияға қарсы</w:t>
      </w:r>
    </w:p>
    <w:p w:rsidR="00341B66" w:rsidRDefault="00341B66" w:rsidP="00341B66">
      <w:pPr>
        <w:jc w:val="both"/>
        <w:rPr>
          <w:rFonts w:ascii="KZ Times New Roman" w:hAnsi="KZ Times New Roman"/>
          <w:sz w:val="28"/>
          <w:lang w:val="ru-MO"/>
        </w:rPr>
      </w:pPr>
      <w:r>
        <w:rPr>
          <w:rFonts w:ascii="KZ Times New Roman" w:hAnsi="KZ Times New Roman"/>
          <w:sz w:val="28"/>
          <w:lang w:val="ru-MO"/>
        </w:rPr>
        <w:t>заңдылықтар қолданылады.</w:t>
      </w:r>
    </w:p>
    <w:p w:rsidR="00341B66" w:rsidRDefault="00341B66" w:rsidP="00341B66">
      <w:pPr>
        <w:jc w:val="both"/>
        <w:rPr>
          <w:rFonts w:ascii="KZ Times New Roman" w:hAnsi="KZ Times New Roman"/>
          <w:sz w:val="28"/>
          <w:lang w:val="ru-MO"/>
        </w:rPr>
      </w:pPr>
    </w:p>
    <w:p w:rsidR="00341B66" w:rsidRDefault="00341B66" w:rsidP="00341B66">
      <w:pPr>
        <w:jc w:val="center"/>
        <w:rPr>
          <w:rFonts w:ascii="KZ Times New Roman" w:hAnsi="KZ Times New Roman"/>
          <w:b/>
          <w:sz w:val="28"/>
          <w:lang w:val="ru-MO"/>
        </w:rPr>
      </w:pPr>
      <w:r>
        <w:rPr>
          <w:rFonts w:ascii="KZ Times New Roman" w:hAnsi="KZ Times New Roman"/>
          <w:b/>
          <w:sz w:val="28"/>
          <w:lang w:val="ru-MO"/>
        </w:rPr>
        <w:t>Негізгі түсініктер мен терминдер</w:t>
      </w:r>
    </w:p>
    <w:p w:rsidR="00341B66" w:rsidRDefault="00341B66" w:rsidP="00341B66">
      <w:pPr>
        <w:rPr>
          <w:rFonts w:ascii="KZ Times New Roman" w:hAnsi="KZ Times New Roman"/>
          <w:sz w:val="28"/>
          <w:lang w:val="ru-MO"/>
        </w:rPr>
      </w:pPr>
      <w:r>
        <w:rPr>
          <w:rFonts w:ascii="KZ Times New Roman" w:hAnsi="KZ Times New Roman"/>
          <w:sz w:val="28"/>
          <w:lang w:val="ru-MO"/>
        </w:rPr>
        <w:t>Бәсеке</w:t>
      </w:r>
    </w:p>
    <w:p w:rsidR="00341B66" w:rsidRDefault="00341B66" w:rsidP="00341B66">
      <w:pPr>
        <w:rPr>
          <w:rFonts w:ascii="KZ Times New Roman" w:hAnsi="KZ Times New Roman"/>
          <w:sz w:val="28"/>
          <w:lang w:val="ru-MO"/>
        </w:rPr>
      </w:pPr>
      <w:r>
        <w:rPr>
          <w:rFonts w:ascii="KZ Times New Roman" w:hAnsi="KZ Times New Roman"/>
          <w:sz w:val="28"/>
          <w:lang w:val="ru-MO"/>
        </w:rPr>
        <w:t>Картель</w:t>
      </w:r>
    </w:p>
    <w:p w:rsidR="00341B66" w:rsidRDefault="00341B66" w:rsidP="00341B66">
      <w:pPr>
        <w:rPr>
          <w:rFonts w:ascii="KZ Times New Roman" w:hAnsi="KZ Times New Roman"/>
          <w:sz w:val="28"/>
          <w:lang w:val="ru-MO"/>
        </w:rPr>
      </w:pPr>
      <w:r>
        <w:rPr>
          <w:rFonts w:ascii="KZ Times New Roman" w:hAnsi="KZ Times New Roman"/>
          <w:sz w:val="28"/>
          <w:lang w:val="ru-MO"/>
        </w:rPr>
        <w:t xml:space="preserve">Конгломерат </w:t>
      </w:r>
    </w:p>
    <w:p w:rsidR="00341B66" w:rsidRDefault="00341B66" w:rsidP="00341B66">
      <w:pPr>
        <w:rPr>
          <w:rFonts w:ascii="KZ Times New Roman" w:hAnsi="KZ Times New Roman"/>
          <w:sz w:val="28"/>
          <w:lang w:val="ru-MO"/>
        </w:rPr>
      </w:pPr>
      <w:r>
        <w:rPr>
          <w:rFonts w:ascii="KZ Times New Roman" w:hAnsi="KZ Times New Roman"/>
          <w:sz w:val="28"/>
          <w:lang w:val="ru-MO"/>
        </w:rPr>
        <w:t>Концерн</w:t>
      </w:r>
    </w:p>
    <w:p w:rsidR="00341B66" w:rsidRDefault="00341B66" w:rsidP="00341B66">
      <w:pPr>
        <w:rPr>
          <w:rFonts w:ascii="KZ Times New Roman" w:hAnsi="KZ Times New Roman"/>
          <w:sz w:val="28"/>
          <w:lang w:val="ru-MO"/>
        </w:rPr>
      </w:pPr>
      <w:r>
        <w:rPr>
          <w:rFonts w:ascii="KZ Times New Roman" w:hAnsi="KZ Times New Roman"/>
          <w:sz w:val="28"/>
          <w:lang w:val="ru-MO"/>
        </w:rPr>
        <w:t>Монополия</w:t>
      </w:r>
    </w:p>
    <w:p w:rsidR="00341B66" w:rsidRDefault="00341B66" w:rsidP="00341B66">
      <w:pPr>
        <w:rPr>
          <w:rFonts w:ascii="KZ Times New Roman" w:hAnsi="KZ Times New Roman"/>
          <w:sz w:val="28"/>
          <w:lang w:val="ru-MO"/>
        </w:rPr>
      </w:pPr>
      <w:r>
        <w:rPr>
          <w:rFonts w:ascii="KZ Times New Roman" w:hAnsi="KZ Times New Roman"/>
          <w:sz w:val="28"/>
          <w:lang w:val="ru-MO"/>
        </w:rPr>
        <w:t>Монопсония</w:t>
      </w:r>
    </w:p>
    <w:p w:rsidR="00341B66" w:rsidRDefault="00341B66" w:rsidP="00341B66">
      <w:pPr>
        <w:rPr>
          <w:rFonts w:ascii="KZ Times New Roman" w:hAnsi="KZ Times New Roman"/>
          <w:sz w:val="28"/>
          <w:lang w:val="ru-MO"/>
        </w:rPr>
      </w:pPr>
      <w:r>
        <w:rPr>
          <w:rFonts w:ascii="KZ Times New Roman" w:hAnsi="KZ Times New Roman"/>
          <w:sz w:val="28"/>
          <w:lang w:val="ru-MO"/>
        </w:rPr>
        <w:t>Олигополия</w:t>
      </w:r>
    </w:p>
    <w:p w:rsidR="00341B66" w:rsidRDefault="00341B66" w:rsidP="00341B66">
      <w:pPr>
        <w:rPr>
          <w:rFonts w:ascii="KZ Times New Roman" w:hAnsi="KZ Times New Roman"/>
          <w:sz w:val="28"/>
          <w:lang w:val="ru-MO"/>
        </w:rPr>
      </w:pPr>
      <w:r>
        <w:rPr>
          <w:rFonts w:ascii="KZ Times New Roman" w:hAnsi="KZ Times New Roman"/>
          <w:sz w:val="28"/>
          <w:lang w:val="ru-MO"/>
        </w:rPr>
        <w:t>Синдикат</w:t>
      </w:r>
    </w:p>
    <w:p w:rsidR="00341B66" w:rsidRDefault="00341B66" w:rsidP="00341B66">
      <w:pPr>
        <w:jc w:val="center"/>
        <w:rPr>
          <w:rFonts w:ascii="KZ Times New Roman" w:hAnsi="KZ Times New Roman"/>
          <w:b/>
          <w:sz w:val="28"/>
          <w:lang w:val="ru-MO"/>
        </w:rPr>
      </w:pPr>
    </w:p>
    <w:p w:rsidR="00341B66" w:rsidRDefault="00341B66" w:rsidP="00341B66">
      <w:pPr>
        <w:jc w:val="center"/>
        <w:rPr>
          <w:rFonts w:ascii="KZ Times New Roman" w:hAnsi="KZ Times New Roman"/>
          <w:b/>
          <w:sz w:val="28"/>
          <w:lang w:val="ru-MO"/>
        </w:rPr>
      </w:pPr>
      <w:r>
        <w:rPr>
          <w:rFonts w:ascii="KZ Times New Roman" w:hAnsi="KZ Times New Roman"/>
          <w:b/>
          <w:sz w:val="28"/>
          <w:lang w:val="ru-MO"/>
        </w:rPr>
        <w:t>Бақылау  сұрақтары</w:t>
      </w:r>
    </w:p>
    <w:p w:rsidR="00341B66" w:rsidRDefault="00341B66" w:rsidP="00341B66">
      <w:pPr>
        <w:jc w:val="center"/>
        <w:rPr>
          <w:rFonts w:ascii="KZ Times New Roman" w:hAnsi="KZ Times New Roman"/>
          <w:b/>
          <w:sz w:val="28"/>
          <w:lang w:val="ru-MO"/>
        </w:rPr>
      </w:pPr>
    </w:p>
    <w:p w:rsidR="00341B66" w:rsidRDefault="00341B66" w:rsidP="00341B66">
      <w:pPr>
        <w:numPr>
          <w:ilvl w:val="0"/>
          <w:numId w:val="1"/>
        </w:numPr>
        <w:rPr>
          <w:rFonts w:ascii="KZ Times New Roman" w:hAnsi="KZ Times New Roman"/>
          <w:sz w:val="28"/>
          <w:lang w:val="ru-MO"/>
        </w:rPr>
      </w:pPr>
      <w:r>
        <w:rPr>
          <w:rFonts w:ascii="KZ Times New Roman" w:hAnsi="KZ Times New Roman"/>
          <w:sz w:val="28"/>
          <w:lang w:val="ru-MO"/>
        </w:rPr>
        <w:t>Нарықтың мәні мен түрлері.</w:t>
      </w:r>
    </w:p>
    <w:p w:rsidR="00341B66" w:rsidRDefault="00341B66" w:rsidP="00341B66">
      <w:pPr>
        <w:numPr>
          <w:ilvl w:val="0"/>
          <w:numId w:val="1"/>
        </w:numPr>
        <w:rPr>
          <w:rFonts w:ascii="KZ Times New Roman" w:hAnsi="KZ Times New Roman"/>
          <w:sz w:val="28"/>
          <w:lang w:val="ru-MO"/>
        </w:rPr>
      </w:pPr>
      <w:r>
        <w:rPr>
          <w:rFonts w:ascii="KZ Times New Roman" w:hAnsi="KZ Times New Roman"/>
          <w:sz w:val="28"/>
          <w:lang w:val="ru-MO"/>
        </w:rPr>
        <w:t>Нарықтық механизмнің негізгі элементтері.</w:t>
      </w:r>
    </w:p>
    <w:p w:rsidR="00341B66" w:rsidRDefault="00341B66" w:rsidP="00341B66">
      <w:pPr>
        <w:numPr>
          <w:ilvl w:val="0"/>
          <w:numId w:val="1"/>
        </w:numPr>
        <w:rPr>
          <w:rFonts w:ascii="KZ Times New Roman" w:hAnsi="KZ Times New Roman"/>
          <w:sz w:val="28"/>
          <w:lang w:val="ru-MO"/>
        </w:rPr>
      </w:pPr>
      <w:r>
        <w:rPr>
          <w:rFonts w:ascii="KZ Times New Roman" w:hAnsi="KZ Times New Roman"/>
          <w:sz w:val="28"/>
          <w:lang w:val="ru-MO"/>
        </w:rPr>
        <w:t>Нарықтың артықшылықтары мен кемшіліктері.</w:t>
      </w:r>
    </w:p>
    <w:p w:rsidR="00341B66" w:rsidRDefault="00341B66" w:rsidP="00341B66">
      <w:pPr>
        <w:numPr>
          <w:ilvl w:val="0"/>
          <w:numId w:val="1"/>
        </w:numPr>
        <w:rPr>
          <w:rFonts w:ascii="KZ Times New Roman" w:hAnsi="KZ Times New Roman"/>
          <w:sz w:val="28"/>
          <w:lang w:val="ru-MO"/>
        </w:rPr>
      </w:pPr>
      <w:r>
        <w:rPr>
          <w:rFonts w:ascii="KZ Times New Roman" w:hAnsi="KZ Times New Roman"/>
          <w:sz w:val="28"/>
          <w:lang w:val="ru-MO"/>
        </w:rPr>
        <w:t>Жетілмеген және жетілген бәсекелердің сипаттамасы.</w:t>
      </w:r>
    </w:p>
    <w:p w:rsidR="00341B66" w:rsidRDefault="00341B66" w:rsidP="00341B66">
      <w:pPr>
        <w:numPr>
          <w:ilvl w:val="0"/>
          <w:numId w:val="1"/>
        </w:numPr>
        <w:rPr>
          <w:rFonts w:ascii="KZ Times New Roman" w:hAnsi="KZ Times New Roman"/>
          <w:sz w:val="28"/>
          <w:lang w:val="ru-MO"/>
        </w:rPr>
      </w:pPr>
      <w:r>
        <w:rPr>
          <w:rFonts w:ascii="KZ Times New Roman" w:hAnsi="KZ Times New Roman"/>
          <w:sz w:val="28"/>
          <w:lang w:val="ru-MO"/>
        </w:rPr>
        <w:t>Көленкелі экономиканың негізгі сипаты.</w:t>
      </w:r>
    </w:p>
    <w:p w:rsidR="006116F7" w:rsidRDefault="006116F7">
      <w:bookmarkStart w:id="0" w:name="_GoBack"/>
      <w:bookmarkEnd w:id="0"/>
    </w:p>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B7D5A"/>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
    <w:nsid w:val="1B3164E7"/>
    <w:multiLevelType w:val="multilevel"/>
    <w:tmpl w:val="9946BCE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
    <w:nsid w:val="29317A15"/>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3">
    <w:nsid w:val="2B5E7ADA"/>
    <w:multiLevelType w:val="singleLevel"/>
    <w:tmpl w:val="0419000F"/>
    <w:lvl w:ilvl="0">
      <w:start w:val="1"/>
      <w:numFmt w:val="decimal"/>
      <w:lvlText w:val="%1."/>
      <w:lvlJc w:val="left"/>
      <w:pPr>
        <w:tabs>
          <w:tab w:val="num" w:pos="360"/>
        </w:tabs>
        <w:ind w:left="360" w:hanging="360"/>
      </w:pPr>
    </w:lvl>
  </w:abstractNum>
  <w:abstractNum w:abstractNumId="4">
    <w:nsid w:val="2E4B1C95"/>
    <w:multiLevelType w:val="singleLevel"/>
    <w:tmpl w:val="0419000F"/>
    <w:lvl w:ilvl="0">
      <w:start w:val="1"/>
      <w:numFmt w:val="decimal"/>
      <w:lvlText w:val="%1."/>
      <w:lvlJc w:val="left"/>
      <w:pPr>
        <w:tabs>
          <w:tab w:val="num" w:pos="360"/>
        </w:tabs>
        <w:ind w:left="360" w:hanging="360"/>
      </w:pPr>
    </w:lvl>
  </w:abstractNum>
  <w:abstractNum w:abstractNumId="5">
    <w:nsid w:val="2FFC175E"/>
    <w:multiLevelType w:val="singleLevel"/>
    <w:tmpl w:val="418E4D92"/>
    <w:lvl w:ilvl="0">
      <w:start w:val="1"/>
      <w:numFmt w:val="bullet"/>
      <w:lvlText w:val="-"/>
      <w:lvlJc w:val="left"/>
      <w:pPr>
        <w:tabs>
          <w:tab w:val="num" w:pos="1069"/>
        </w:tabs>
        <w:ind w:left="1069" w:hanging="360"/>
      </w:pPr>
      <w:rPr>
        <w:rFonts w:ascii="Times New Roman" w:hAnsi="Times New Roman" w:hint="default"/>
      </w:rPr>
    </w:lvl>
  </w:abstractNum>
  <w:abstractNum w:abstractNumId="6">
    <w:nsid w:val="3C3B765C"/>
    <w:multiLevelType w:val="multilevel"/>
    <w:tmpl w:val="D8D4E2FE"/>
    <w:lvl w:ilvl="0">
      <w:start w:val="1"/>
      <w:numFmt w:val="decimal"/>
      <w:lvlText w:val="%1."/>
      <w:lvlJc w:val="left"/>
      <w:pPr>
        <w:tabs>
          <w:tab w:val="num" w:pos="360"/>
        </w:tabs>
        <w:ind w:left="360" w:hanging="360"/>
      </w:pPr>
      <w:rPr>
        <w:rFonts w:hint="default"/>
      </w:rPr>
    </w:lvl>
    <w:lvl w:ilvl="1">
      <w:start w:val="5"/>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nsid w:val="461A0A94"/>
    <w:multiLevelType w:val="singleLevel"/>
    <w:tmpl w:val="0C768030"/>
    <w:lvl w:ilvl="0">
      <w:start w:val="1"/>
      <w:numFmt w:val="decimal"/>
      <w:lvlText w:val="%1."/>
      <w:lvlJc w:val="left"/>
      <w:pPr>
        <w:tabs>
          <w:tab w:val="num" w:pos="390"/>
        </w:tabs>
        <w:ind w:left="390" w:hanging="390"/>
      </w:pPr>
      <w:rPr>
        <w:rFonts w:hint="default"/>
      </w:rPr>
    </w:lvl>
  </w:abstractNum>
  <w:abstractNum w:abstractNumId="8">
    <w:nsid w:val="5C9D3500"/>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9">
    <w:nsid w:val="66D01587"/>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0">
    <w:nsid w:val="6B3C1F3A"/>
    <w:multiLevelType w:val="singleLevel"/>
    <w:tmpl w:val="0419000F"/>
    <w:lvl w:ilvl="0">
      <w:start w:val="1"/>
      <w:numFmt w:val="decimal"/>
      <w:lvlText w:val="%1."/>
      <w:lvlJc w:val="left"/>
      <w:pPr>
        <w:tabs>
          <w:tab w:val="num" w:pos="360"/>
        </w:tabs>
        <w:ind w:left="360" w:hanging="360"/>
      </w:pPr>
    </w:lvl>
  </w:abstractNum>
  <w:abstractNum w:abstractNumId="11">
    <w:nsid w:val="741473D0"/>
    <w:multiLevelType w:val="singleLevel"/>
    <w:tmpl w:val="0419000F"/>
    <w:lvl w:ilvl="0">
      <w:start w:val="1"/>
      <w:numFmt w:val="decimal"/>
      <w:lvlText w:val="%1."/>
      <w:lvlJc w:val="left"/>
      <w:pPr>
        <w:tabs>
          <w:tab w:val="num" w:pos="360"/>
        </w:tabs>
        <w:ind w:left="360" w:hanging="360"/>
      </w:pPr>
      <w:rPr>
        <w:rFonts w:hint="default"/>
      </w:rPr>
    </w:lvl>
  </w:abstractNum>
  <w:abstractNum w:abstractNumId="12">
    <w:nsid w:val="76DC2281"/>
    <w:multiLevelType w:val="singleLevel"/>
    <w:tmpl w:val="252A27CA"/>
    <w:lvl w:ilvl="0">
      <w:start w:val="1"/>
      <w:numFmt w:val="bullet"/>
      <w:lvlText w:val=""/>
      <w:lvlJc w:val="left"/>
      <w:pPr>
        <w:tabs>
          <w:tab w:val="num" w:pos="360"/>
        </w:tabs>
        <w:ind w:left="360" w:hanging="360"/>
      </w:pPr>
      <w:rPr>
        <w:rFonts w:ascii="Symbol" w:hAnsi="Symbol" w:hint="default"/>
      </w:rPr>
    </w:lvl>
  </w:abstractNum>
  <w:num w:numId="1">
    <w:abstractNumId w:val="11"/>
  </w:num>
  <w:num w:numId="2">
    <w:abstractNumId w:val="1"/>
  </w:num>
  <w:num w:numId="3">
    <w:abstractNumId w:val="7"/>
  </w:num>
  <w:num w:numId="4">
    <w:abstractNumId w:val="6"/>
  </w:num>
  <w:num w:numId="5">
    <w:abstractNumId w:val="5"/>
  </w:num>
  <w:num w:numId="6">
    <w:abstractNumId w:val="10"/>
  </w:num>
  <w:num w:numId="7">
    <w:abstractNumId w:val="4"/>
  </w:num>
  <w:num w:numId="8">
    <w:abstractNumId w:val="2"/>
  </w:num>
  <w:num w:numId="9">
    <w:abstractNumId w:val="8"/>
  </w:num>
  <w:num w:numId="10">
    <w:abstractNumId w:val="12"/>
  </w:num>
  <w:num w:numId="11">
    <w:abstractNumId w:val="9"/>
  </w:num>
  <w:num w:numId="12">
    <w:abstractNumId w:val="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B13"/>
    <w:rsid w:val="00341B66"/>
    <w:rsid w:val="006116F7"/>
    <w:rsid w:val="006F2CF2"/>
    <w:rsid w:val="00885B13"/>
    <w:rsid w:val="00B050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1B6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41B66"/>
    <w:pPr>
      <w:keepNext/>
      <w:jc w:val="center"/>
      <w:outlineLvl w:val="0"/>
    </w:pPr>
    <w:rPr>
      <w:rFonts w:ascii="KZ Times New Roman" w:hAnsi="KZ Times New Roman"/>
      <w:sz w:val="28"/>
      <w:lang w:val="ru-MO"/>
    </w:rPr>
  </w:style>
  <w:style w:type="paragraph" w:styleId="2">
    <w:name w:val="heading 2"/>
    <w:basedOn w:val="a"/>
    <w:next w:val="a"/>
    <w:link w:val="20"/>
    <w:qFormat/>
    <w:rsid w:val="00341B66"/>
    <w:pPr>
      <w:keepNext/>
      <w:outlineLvl w:val="1"/>
    </w:pPr>
    <w:rPr>
      <w:rFonts w:ascii="KZ Times New Roman" w:hAnsi="KZ Times New Roman"/>
      <w:sz w:val="28"/>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41B66"/>
    <w:rPr>
      <w:rFonts w:ascii="KZ Times New Roman" w:eastAsia="Times New Roman" w:hAnsi="KZ Times New Roman" w:cs="Times New Roman"/>
      <w:sz w:val="28"/>
      <w:szCs w:val="20"/>
      <w:lang w:val="ru-MO" w:eastAsia="ru-RU"/>
    </w:rPr>
  </w:style>
  <w:style w:type="character" w:customStyle="1" w:styleId="20">
    <w:name w:val="Заголовок 2 Знак"/>
    <w:basedOn w:val="a0"/>
    <w:link w:val="2"/>
    <w:rsid w:val="00341B66"/>
    <w:rPr>
      <w:rFonts w:ascii="KZ Times New Roman" w:eastAsia="Times New Roman" w:hAnsi="KZ Times New Roman" w:cs="Times New Roman"/>
      <w:sz w:val="28"/>
      <w:szCs w:val="20"/>
      <w:lang w:val="ru-MO" w:eastAsia="ru-RU"/>
    </w:rPr>
  </w:style>
  <w:style w:type="paragraph" w:styleId="a3">
    <w:name w:val="Body Text"/>
    <w:basedOn w:val="a"/>
    <w:link w:val="a4"/>
    <w:rsid w:val="00341B66"/>
    <w:rPr>
      <w:rFonts w:ascii="KZ Times New Roman" w:hAnsi="KZ Times New Roman"/>
      <w:sz w:val="28"/>
      <w:lang w:val="ru-MO"/>
    </w:rPr>
  </w:style>
  <w:style w:type="character" w:customStyle="1" w:styleId="a4">
    <w:name w:val="Основной текст Знак"/>
    <w:basedOn w:val="a0"/>
    <w:link w:val="a3"/>
    <w:rsid w:val="00341B66"/>
    <w:rPr>
      <w:rFonts w:ascii="KZ Times New Roman" w:eastAsia="Times New Roman" w:hAnsi="KZ Times New Roman" w:cs="Times New Roman"/>
      <w:sz w:val="28"/>
      <w:szCs w:val="20"/>
      <w:lang w:val="ru-MO" w:eastAsia="ru-RU"/>
    </w:rPr>
  </w:style>
  <w:style w:type="paragraph" w:styleId="a5">
    <w:name w:val="Body Text Indent"/>
    <w:basedOn w:val="a"/>
    <w:link w:val="a6"/>
    <w:rsid w:val="00341B66"/>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341B66"/>
    <w:rPr>
      <w:rFonts w:ascii="KZ Times New Roman" w:eastAsia="Times New Roman" w:hAnsi="KZ Times New Roman" w:cs="Times New Roman"/>
      <w:sz w:val="28"/>
      <w:szCs w:val="20"/>
      <w:lang w:val="ru-MO" w:eastAsia="ru-RU"/>
    </w:rPr>
  </w:style>
  <w:style w:type="paragraph" w:styleId="3">
    <w:name w:val="Body Text 3"/>
    <w:basedOn w:val="a"/>
    <w:link w:val="30"/>
    <w:rsid w:val="00341B66"/>
    <w:pPr>
      <w:jc w:val="both"/>
    </w:pPr>
    <w:rPr>
      <w:rFonts w:ascii="KZ Times New Roman" w:hAnsi="KZ Times New Roman"/>
      <w:sz w:val="28"/>
      <w:u w:val="single"/>
      <w:lang w:val="ru-MO"/>
    </w:rPr>
  </w:style>
  <w:style w:type="character" w:customStyle="1" w:styleId="30">
    <w:name w:val="Основной текст 3 Знак"/>
    <w:basedOn w:val="a0"/>
    <w:link w:val="3"/>
    <w:rsid w:val="00341B66"/>
    <w:rPr>
      <w:rFonts w:ascii="KZ Times New Roman" w:eastAsia="Times New Roman" w:hAnsi="KZ Times New Roman" w:cs="Times New Roman"/>
      <w:sz w:val="28"/>
      <w:szCs w:val="20"/>
      <w:u w:val="single"/>
      <w:lang w:val="ru-MO" w:eastAsia="ru-RU"/>
    </w:rPr>
  </w:style>
  <w:style w:type="paragraph" w:styleId="21">
    <w:name w:val="Body Text Indent 2"/>
    <w:basedOn w:val="a"/>
    <w:link w:val="22"/>
    <w:rsid w:val="00341B66"/>
    <w:pPr>
      <w:ind w:left="3119" w:hanging="3119"/>
    </w:pPr>
    <w:rPr>
      <w:rFonts w:ascii="KZ Times New Roman" w:hAnsi="KZ Times New Roman"/>
      <w:sz w:val="28"/>
      <w:lang w:val="ru-MO"/>
    </w:rPr>
  </w:style>
  <w:style w:type="character" w:customStyle="1" w:styleId="22">
    <w:name w:val="Основной текст с отступом 2 Знак"/>
    <w:basedOn w:val="a0"/>
    <w:link w:val="21"/>
    <w:rsid w:val="00341B66"/>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1B6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41B66"/>
    <w:pPr>
      <w:keepNext/>
      <w:jc w:val="center"/>
      <w:outlineLvl w:val="0"/>
    </w:pPr>
    <w:rPr>
      <w:rFonts w:ascii="KZ Times New Roman" w:hAnsi="KZ Times New Roman"/>
      <w:sz w:val="28"/>
      <w:lang w:val="ru-MO"/>
    </w:rPr>
  </w:style>
  <w:style w:type="paragraph" w:styleId="2">
    <w:name w:val="heading 2"/>
    <w:basedOn w:val="a"/>
    <w:next w:val="a"/>
    <w:link w:val="20"/>
    <w:qFormat/>
    <w:rsid w:val="00341B66"/>
    <w:pPr>
      <w:keepNext/>
      <w:outlineLvl w:val="1"/>
    </w:pPr>
    <w:rPr>
      <w:rFonts w:ascii="KZ Times New Roman" w:hAnsi="KZ Times New Roman"/>
      <w:sz w:val="28"/>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41B66"/>
    <w:rPr>
      <w:rFonts w:ascii="KZ Times New Roman" w:eastAsia="Times New Roman" w:hAnsi="KZ Times New Roman" w:cs="Times New Roman"/>
      <w:sz w:val="28"/>
      <w:szCs w:val="20"/>
      <w:lang w:val="ru-MO" w:eastAsia="ru-RU"/>
    </w:rPr>
  </w:style>
  <w:style w:type="character" w:customStyle="1" w:styleId="20">
    <w:name w:val="Заголовок 2 Знак"/>
    <w:basedOn w:val="a0"/>
    <w:link w:val="2"/>
    <w:rsid w:val="00341B66"/>
    <w:rPr>
      <w:rFonts w:ascii="KZ Times New Roman" w:eastAsia="Times New Roman" w:hAnsi="KZ Times New Roman" w:cs="Times New Roman"/>
      <w:sz w:val="28"/>
      <w:szCs w:val="20"/>
      <w:lang w:val="ru-MO" w:eastAsia="ru-RU"/>
    </w:rPr>
  </w:style>
  <w:style w:type="paragraph" w:styleId="a3">
    <w:name w:val="Body Text"/>
    <w:basedOn w:val="a"/>
    <w:link w:val="a4"/>
    <w:rsid w:val="00341B66"/>
    <w:rPr>
      <w:rFonts w:ascii="KZ Times New Roman" w:hAnsi="KZ Times New Roman"/>
      <w:sz w:val="28"/>
      <w:lang w:val="ru-MO"/>
    </w:rPr>
  </w:style>
  <w:style w:type="character" w:customStyle="1" w:styleId="a4">
    <w:name w:val="Основной текст Знак"/>
    <w:basedOn w:val="a0"/>
    <w:link w:val="a3"/>
    <w:rsid w:val="00341B66"/>
    <w:rPr>
      <w:rFonts w:ascii="KZ Times New Roman" w:eastAsia="Times New Roman" w:hAnsi="KZ Times New Roman" w:cs="Times New Roman"/>
      <w:sz w:val="28"/>
      <w:szCs w:val="20"/>
      <w:lang w:val="ru-MO" w:eastAsia="ru-RU"/>
    </w:rPr>
  </w:style>
  <w:style w:type="paragraph" w:styleId="a5">
    <w:name w:val="Body Text Indent"/>
    <w:basedOn w:val="a"/>
    <w:link w:val="a6"/>
    <w:rsid w:val="00341B66"/>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341B66"/>
    <w:rPr>
      <w:rFonts w:ascii="KZ Times New Roman" w:eastAsia="Times New Roman" w:hAnsi="KZ Times New Roman" w:cs="Times New Roman"/>
      <w:sz w:val="28"/>
      <w:szCs w:val="20"/>
      <w:lang w:val="ru-MO" w:eastAsia="ru-RU"/>
    </w:rPr>
  </w:style>
  <w:style w:type="paragraph" w:styleId="3">
    <w:name w:val="Body Text 3"/>
    <w:basedOn w:val="a"/>
    <w:link w:val="30"/>
    <w:rsid w:val="00341B66"/>
    <w:pPr>
      <w:jc w:val="both"/>
    </w:pPr>
    <w:rPr>
      <w:rFonts w:ascii="KZ Times New Roman" w:hAnsi="KZ Times New Roman"/>
      <w:sz w:val="28"/>
      <w:u w:val="single"/>
      <w:lang w:val="ru-MO"/>
    </w:rPr>
  </w:style>
  <w:style w:type="character" w:customStyle="1" w:styleId="30">
    <w:name w:val="Основной текст 3 Знак"/>
    <w:basedOn w:val="a0"/>
    <w:link w:val="3"/>
    <w:rsid w:val="00341B66"/>
    <w:rPr>
      <w:rFonts w:ascii="KZ Times New Roman" w:eastAsia="Times New Roman" w:hAnsi="KZ Times New Roman" w:cs="Times New Roman"/>
      <w:sz w:val="28"/>
      <w:szCs w:val="20"/>
      <w:u w:val="single"/>
      <w:lang w:val="ru-MO" w:eastAsia="ru-RU"/>
    </w:rPr>
  </w:style>
  <w:style w:type="paragraph" w:styleId="21">
    <w:name w:val="Body Text Indent 2"/>
    <w:basedOn w:val="a"/>
    <w:link w:val="22"/>
    <w:rsid w:val="00341B66"/>
    <w:pPr>
      <w:ind w:left="3119" w:hanging="3119"/>
    </w:pPr>
    <w:rPr>
      <w:rFonts w:ascii="KZ Times New Roman" w:hAnsi="KZ Times New Roman"/>
      <w:sz w:val="28"/>
      <w:lang w:val="ru-MO"/>
    </w:rPr>
  </w:style>
  <w:style w:type="character" w:customStyle="1" w:styleId="22">
    <w:name w:val="Основной текст с отступом 2 Знак"/>
    <w:basedOn w:val="a0"/>
    <w:link w:val="21"/>
    <w:rsid w:val="00341B66"/>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1991</Words>
  <Characters>11354</Characters>
  <Application>Microsoft Office Word</Application>
  <DocSecurity>0</DocSecurity>
  <Lines>94</Lines>
  <Paragraphs>26</Paragraphs>
  <ScaleCrop>false</ScaleCrop>
  <Company/>
  <LinksUpToDate>false</LinksUpToDate>
  <CharactersWithSpaces>13319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2016-10-13T07:03:00Z</dcterms:created>
  <dcterms:modified xsi:type="dcterms:W3CDTF">2016-10-13T07:03:00Z</dcterms:modified>
</cp:coreProperties>
</file>